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26" w:rsidRDefault="00EE5226" w:rsidP="00EE52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463E0D" w:rsidRPr="003C6A8A" w:rsidRDefault="00EE5226" w:rsidP="003C6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</w:t>
      </w:r>
      <w:r w:rsidR="00412E4D" w:rsidRPr="003C6A8A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12E4D" w:rsidRPr="003C6A8A">
        <w:rPr>
          <w:rFonts w:ascii="Times New Roman" w:eastAsia="Calibri" w:hAnsi="Times New Roman" w:cs="Times New Roman"/>
          <w:sz w:val="28"/>
          <w:szCs w:val="28"/>
        </w:rPr>
        <w:t xml:space="preserve"> эффективности реализации программы</w:t>
      </w:r>
      <w:r w:rsidR="003C6A8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C6A8A" w:rsidRPr="003C6A8A">
        <w:rPr>
          <w:rFonts w:ascii="Times New Roman" w:hAnsi="Times New Roman" w:cs="Times New Roman"/>
          <w:sz w:val="28"/>
        </w:rPr>
        <w:t>Профилактика преступлений и правонарушений в муниципальном образовании Степанцевское сельское поселение Вязниковского района на 2015-2017 годы</w:t>
      </w:r>
      <w:r w:rsidR="003C6A8A">
        <w:rPr>
          <w:rFonts w:ascii="Times New Roman" w:eastAsia="Calibri" w:hAnsi="Times New Roman" w:cs="Times New Roman"/>
          <w:sz w:val="28"/>
          <w:szCs w:val="28"/>
        </w:rPr>
        <w:t>» за 2015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412E4D" w:rsidRPr="003C6A8A" w:rsidTr="00B27646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3C6A8A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3C6A8A" w:rsidRDefault="00412E4D" w:rsidP="00B27646">
            <w:pPr>
              <w:pStyle w:val="a3"/>
              <w:ind w:right="-35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4D" w:rsidRPr="003C6A8A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412E4D" w:rsidRPr="003C6A8A" w:rsidTr="00FD1C9C">
        <w:trPr>
          <w:cantSplit/>
          <w:trHeight w:val="942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4D" w:rsidRPr="003C6A8A" w:rsidRDefault="00412E4D" w:rsidP="00B27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4D" w:rsidRPr="003C6A8A" w:rsidRDefault="00412E4D" w:rsidP="00B276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3C6A8A" w:rsidRDefault="00412E4D" w:rsidP="003C6A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Утверждено в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3C6A8A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3C6A8A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4D" w:rsidRPr="003C6A8A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3E02A5" w:rsidRPr="003C6A8A" w:rsidTr="00164250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5" w:rsidRPr="003C6A8A" w:rsidRDefault="003E02A5" w:rsidP="003C6A8A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Снижение количества зарегистрированных преступлений 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3E02A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3E02A5" w:rsidP="001642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9A4F6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9A4F6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2A5" w:rsidRPr="003C6A8A" w:rsidRDefault="009A4F65" w:rsidP="005F1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3E02A5" w:rsidRPr="003C6A8A" w:rsidTr="0016425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5" w:rsidRPr="003C6A8A" w:rsidRDefault="003E02A5" w:rsidP="00412E4D">
            <w:pPr>
              <w:pStyle w:val="a3"/>
              <w:numPr>
                <w:ilvl w:val="0"/>
                <w:numId w:val="1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Снижение количества преступлений, совершенных в общественных местах, в т.ч. на улицах.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3E02A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564DF8" w:rsidRDefault="003E02A5" w:rsidP="0016425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9A4F65" w:rsidP="003E0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9A4F6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2A5" w:rsidRPr="003C6A8A" w:rsidRDefault="009A4F65" w:rsidP="005F1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3E02A5" w:rsidRPr="003C6A8A" w:rsidTr="0016425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5" w:rsidRPr="003C6A8A" w:rsidRDefault="003E02A5" w:rsidP="00412E4D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34" w:firstLine="0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снижение количества преступлений, совершённых несовершеннолетними или с их участием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3E02A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D51A51" w:rsidRDefault="003E02A5" w:rsidP="001642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1A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9A4F6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9A4F6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2A5" w:rsidRPr="003C6A8A" w:rsidRDefault="009A4F65" w:rsidP="005F1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02A5" w:rsidRPr="003C6A8A" w:rsidTr="0016425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5" w:rsidRPr="003C6A8A" w:rsidRDefault="003E02A5" w:rsidP="00412E4D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34" w:firstLine="0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3E02A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D51A51" w:rsidRDefault="003E02A5" w:rsidP="0016425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1A51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3E02A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5" w:rsidRPr="003C6A8A" w:rsidRDefault="003E02A5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2A5" w:rsidRPr="003C6A8A" w:rsidRDefault="003E02A5" w:rsidP="005F1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</w:t>
            </w:r>
          </w:p>
        </w:tc>
      </w:tr>
      <w:tr w:rsidR="003E02A5" w:rsidRPr="003C6A8A" w:rsidTr="00B27646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5" w:rsidRPr="003C6A8A" w:rsidRDefault="003E02A5" w:rsidP="00B27646">
            <w:pPr>
              <w:pStyle w:val="a3"/>
              <w:rPr>
                <w:rFonts w:ascii="Times New Roman" w:hAnsi="Times New Roman" w:cs="Times New Roman"/>
              </w:rPr>
            </w:pPr>
            <w:r w:rsidRPr="003C6A8A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A5" w:rsidRPr="003C6A8A" w:rsidRDefault="003E02A5" w:rsidP="009A4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A4F65">
              <w:rPr>
                <w:rFonts w:ascii="Times New Roman" w:hAnsi="Times New Roman" w:cs="Times New Roman"/>
              </w:rPr>
              <w:t>37</w:t>
            </w:r>
          </w:p>
        </w:tc>
      </w:tr>
    </w:tbl>
    <w:p w:rsidR="00412E4D" w:rsidRPr="003C6A8A" w:rsidRDefault="00412E4D" w:rsidP="00D51A51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A8A">
        <w:rPr>
          <w:rFonts w:ascii="Times New Roman" w:eastAsia="Calibri" w:hAnsi="Times New Roman" w:cs="Times New Roman"/>
          <w:sz w:val="28"/>
          <w:szCs w:val="28"/>
        </w:rPr>
        <w:t>Вывод об эффективности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3921"/>
        <w:gridCol w:w="2032"/>
      </w:tblGrid>
      <w:tr w:rsidR="00412E4D" w:rsidRPr="00E34206" w:rsidTr="00E342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E34206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Вывод об эффективности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E34206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Итоговая сводная оценка (баллов)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E34206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4D" w:rsidRPr="00E34206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</w:tr>
      <w:tr w:rsidR="00412E4D" w:rsidRPr="00E34206" w:rsidTr="00E342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E34206" w:rsidRDefault="00412E4D" w:rsidP="00B27646">
            <w:pPr>
              <w:pStyle w:val="a3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Эффективность возросла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4D" w:rsidRPr="00E34206" w:rsidRDefault="00412E4D" w:rsidP="00B276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Положительное значение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5" w:rsidRDefault="00E34206" w:rsidP="00CE1238">
            <w:pPr>
              <w:pStyle w:val="a3"/>
              <w:rPr>
                <w:rFonts w:ascii="Times New Roman" w:hAnsi="Times New Roman" w:cs="Times New Roman"/>
              </w:rPr>
            </w:pPr>
            <w:r w:rsidRPr="00E34206">
              <w:rPr>
                <w:rFonts w:ascii="Times New Roman" w:hAnsi="Times New Roman" w:cs="Times New Roman"/>
              </w:rPr>
              <w:t>Положительная динамика эффективности объясняется тем, что индикатор цели увеличивается</w:t>
            </w:r>
            <w:r w:rsidR="009A4F65">
              <w:rPr>
                <w:rFonts w:ascii="Times New Roman" w:hAnsi="Times New Roman" w:cs="Times New Roman"/>
              </w:rPr>
              <w:t>:</w:t>
            </w:r>
          </w:p>
          <w:p w:rsidR="009A4F65" w:rsidRDefault="009A4F65" w:rsidP="00CE12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увеличения охвата  населения, в том числе несовершеннолетних, </w:t>
            </w:r>
            <w:proofErr w:type="gramStart"/>
            <w:r>
              <w:rPr>
                <w:rFonts w:ascii="Times New Roman" w:hAnsi="Times New Roman" w:cs="Times New Roman"/>
              </w:rPr>
              <w:t>мероприятиями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направленными на профилактику правонарушений, в том числе роста количества проводимых рейдов, культурно-массовых мероприятий, информирования населения об ответственности за противоправные действия, усиления взаимодействия с учреждениями культуры и школами; </w:t>
            </w:r>
          </w:p>
          <w:p w:rsidR="00412E4D" w:rsidRPr="00E34206" w:rsidRDefault="009A4F65" w:rsidP="00CE12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4206" w:rsidRPr="00E34206">
              <w:rPr>
                <w:rFonts w:ascii="Times New Roman" w:hAnsi="Times New Roman" w:cs="Times New Roman"/>
              </w:rPr>
              <w:t xml:space="preserve"> за счет своевреме</w:t>
            </w:r>
            <w:r w:rsidR="00CE1238">
              <w:rPr>
                <w:rFonts w:ascii="Times New Roman" w:hAnsi="Times New Roman" w:cs="Times New Roman"/>
              </w:rPr>
              <w:t>нности проводимой</w:t>
            </w:r>
            <w:r w:rsidR="00E34206" w:rsidRPr="00E34206">
              <w:rPr>
                <w:rFonts w:ascii="Times New Roman" w:hAnsi="Times New Roman" w:cs="Times New Roman"/>
              </w:rPr>
              <w:t xml:space="preserve"> работы </w:t>
            </w:r>
            <w:r w:rsidR="00E34206" w:rsidRPr="00E34206">
              <w:rPr>
                <w:rFonts w:ascii="Times New Roman" w:hAnsi="Times New Roman" w:cs="Times New Roman"/>
              </w:rPr>
              <w:lastRenderedPageBreak/>
              <w:t>разъяснительного</w:t>
            </w:r>
            <w:r w:rsidR="00F91B57">
              <w:rPr>
                <w:rFonts w:ascii="Times New Roman" w:hAnsi="Times New Roman" w:cs="Times New Roman"/>
              </w:rPr>
              <w:t xml:space="preserve"> и консультационного</w:t>
            </w:r>
            <w:r w:rsidR="00E34206" w:rsidRPr="00E34206">
              <w:rPr>
                <w:rFonts w:ascii="Times New Roman" w:hAnsi="Times New Roman" w:cs="Times New Roman"/>
              </w:rPr>
              <w:t xml:space="preserve"> характера</w:t>
            </w:r>
            <w:r w:rsidR="00E34206">
              <w:rPr>
                <w:rFonts w:ascii="Times New Roman" w:hAnsi="Times New Roman" w:cs="Times New Roman"/>
              </w:rPr>
              <w:t xml:space="preserve"> в целях создания благоприятных условий для адаптации среди </w:t>
            </w:r>
            <w:r w:rsidR="00E34206" w:rsidRPr="003C6A8A">
              <w:rPr>
                <w:rFonts w:ascii="Times New Roman" w:hAnsi="Times New Roman" w:cs="Times New Roman"/>
              </w:rPr>
              <w:t>лиц, попавших в трудную жизненную ситуацию, в т.ч. освободившихся из мест лишения свободы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4D" w:rsidRPr="00E34206" w:rsidRDefault="00F91B57" w:rsidP="00F91B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Предлагается дальнейшая реализация программы</w:t>
            </w:r>
          </w:p>
        </w:tc>
      </w:tr>
    </w:tbl>
    <w:p w:rsidR="00412E4D" w:rsidRDefault="00412E4D"/>
    <w:p w:rsidR="00EE5226" w:rsidRDefault="00EE5226" w:rsidP="00F91B57">
      <w:pPr>
        <w:pStyle w:val="a5"/>
        <w:tabs>
          <w:tab w:val="left" w:pos="142"/>
          <w:tab w:val="left" w:pos="284"/>
        </w:tabs>
        <w:snapToGrid w:val="0"/>
        <w:spacing w:after="120"/>
        <w:ind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Ведущий специалист                                                                            С.А. Михайлова</w:t>
      </w:r>
    </w:p>
    <w:p w:rsidR="003C6A8A" w:rsidRPr="00D51A51" w:rsidRDefault="003C6A8A" w:rsidP="00F91B57">
      <w:pPr>
        <w:pStyle w:val="a5"/>
        <w:tabs>
          <w:tab w:val="left" w:pos="142"/>
          <w:tab w:val="left" w:pos="284"/>
        </w:tabs>
        <w:snapToGrid w:val="0"/>
        <w:spacing w:after="120"/>
        <w:ind w:firstLine="709"/>
        <w:rPr>
          <w:lang w:val="ru-RU"/>
        </w:rPr>
      </w:pPr>
      <w:r w:rsidRPr="00762036">
        <w:rPr>
          <w:color w:val="auto"/>
          <w:szCs w:val="28"/>
          <w:lang w:val="ru-RU"/>
        </w:rPr>
        <w:t>Глава муниципального образования                                                   О.Ю. Рябинина</w:t>
      </w:r>
    </w:p>
    <w:sectPr w:rsidR="003C6A8A" w:rsidRPr="00D51A51" w:rsidSect="003C6A8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12E4D"/>
    <w:rsid w:val="000D13D4"/>
    <w:rsid w:val="00164250"/>
    <w:rsid w:val="00184B7B"/>
    <w:rsid w:val="003C6A8A"/>
    <w:rsid w:val="003E02A5"/>
    <w:rsid w:val="00412E4D"/>
    <w:rsid w:val="00463E0D"/>
    <w:rsid w:val="007008DB"/>
    <w:rsid w:val="007537A6"/>
    <w:rsid w:val="007A7E26"/>
    <w:rsid w:val="009A4F65"/>
    <w:rsid w:val="00C8325E"/>
    <w:rsid w:val="00CE1238"/>
    <w:rsid w:val="00D424F9"/>
    <w:rsid w:val="00D51A51"/>
    <w:rsid w:val="00E036F1"/>
    <w:rsid w:val="00E34206"/>
    <w:rsid w:val="00EE5226"/>
    <w:rsid w:val="00F91B57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12E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A8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C6A8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6">
    <w:name w:val="Основной текст Знак"/>
    <w:basedOn w:val="a0"/>
    <w:link w:val="a5"/>
    <w:rsid w:val="003C6A8A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2016-03-15T10:46:00Z</dcterms:created>
  <dcterms:modified xsi:type="dcterms:W3CDTF">2016-03-25T04:23:00Z</dcterms:modified>
</cp:coreProperties>
</file>