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E1" w:rsidRPr="00267C08" w:rsidRDefault="001002E1" w:rsidP="001002E1">
      <w:pPr>
        <w:pStyle w:val="3"/>
        <w:rPr>
          <w:color w:val="333333"/>
        </w:rPr>
      </w:pPr>
    </w:p>
    <w:p w:rsidR="001002E1" w:rsidRPr="00267C08" w:rsidRDefault="001002E1" w:rsidP="001002E1">
      <w:pPr>
        <w:pStyle w:val="3"/>
        <w:rPr>
          <w:color w:val="333333"/>
        </w:rPr>
      </w:pPr>
      <w:r w:rsidRPr="00267C08">
        <w:rPr>
          <w:color w:val="333333"/>
        </w:rPr>
        <w:t>АДМИНИСТРАЦИЯ   МУНИЦИПАЛЬНОГО  ОБРАЗОВАНИЯ</w:t>
      </w:r>
    </w:p>
    <w:p w:rsidR="001002E1" w:rsidRPr="00267C08" w:rsidRDefault="001002E1" w:rsidP="001002E1">
      <w:pPr>
        <w:pStyle w:val="3"/>
        <w:rPr>
          <w:color w:val="333333"/>
          <w:sz w:val="28"/>
          <w:szCs w:val="28"/>
        </w:rPr>
      </w:pPr>
      <w:r w:rsidRPr="00267C08">
        <w:rPr>
          <w:color w:val="333333"/>
          <w:sz w:val="28"/>
          <w:szCs w:val="28"/>
        </w:rPr>
        <w:t>СТЁПАНЦЕВСКОЕ</w:t>
      </w:r>
    </w:p>
    <w:p w:rsidR="001002E1" w:rsidRPr="00267C08" w:rsidRDefault="001002E1" w:rsidP="001002E1">
      <w:pPr>
        <w:pStyle w:val="3"/>
        <w:rPr>
          <w:color w:val="333333"/>
        </w:rPr>
      </w:pPr>
      <w:r w:rsidRPr="00267C08">
        <w:rPr>
          <w:color w:val="333333"/>
        </w:rPr>
        <w:t xml:space="preserve">ВЯЗНИКОВСКОГО РАЙОНА </w:t>
      </w:r>
    </w:p>
    <w:p w:rsidR="001002E1" w:rsidRPr="00267C08" w:rsidRDefault="001002E1" w:rsidP="001002E1">
      <w:pPr>
        <w:jc w:val="center"/>
        <w:rPr>
          <w:color w:val="333333"/>
        </w:rPr>
      </w:pPr>
    </w:p>
    <w:p w:rsidR="001002E1" w:rsidRPr="00267C08" w:rsidRDefault="001002E1" w:rsidP="001002E1">
      <w:pPr>
        <w:pStyle w:val="2"/>
        <w:rPr>
          <w:color w:val="333333"/>
        </w:rPr>
      </w:pPr>
      <w:r w:rsidRPr="00267C08">
        <w:rPr>
          <w:color w:val="333333"/>
        </w:rPr>
        <w:t>П О С Т А Н О В Л Е Н И Е</w:t>
      </w:r>
    </w:p>
    <w:p w:rsidR="00037DCD" w:rsidRPr="00267C08" w:rsidRDefault="00037DCD" w:rsidP="00037DCD">
      <w:pPr>
        <w:rPr>
          <w:color w:val="333333"/>
        </w:rPr>
      </w:pPr>
    </w:p>
    <w:p w:rsidR="001002E1" w:rsidRPr="00267C08" w:rsidRDefault="001002E1" w:rsidP="001002E1">
      <w:pPr>
        <w:pStyle w:val="5"/>
        <w:jc w:val="center"/>
        <w:rPr>
          <w:i w:val="0"/>
          <w:iCs w:val="0"/>
          <w:color w:val="333333"/>
          <w:sz w:val="32"/>
          <w:szCs w:val="32"/>
        </w:rPr>
      </w:pPr>
    </w:p>
    <w:p w:rsidR="004947D6" w:rsidRPr="00267C08" w:rsidRDefault="004947D6" w:rsidP="004947D6">
      <w:pPr>
        <w:rPr>
          <w:color w:val="333333"/>
        </w:rPr>
      </w:pPr>
    </w:p>
    <w:p w:rsidR="001002E1" w:rsidRPr="00267C08" w:rsidRDefault="001A3180" w:rsidP="00037DCD">
      <w:pPr>
        <w:spacing w:after="120"/>
        <w:rPr>
          <w:color w:val="333333"/>
          <w:sz w:val="28"/>
          <w:szCs w:val="28"/>
        </w:rPr>
      </w:pPr>
      <w:r w:rsidRPr="00330582">
        <w:rPr>
          <w:color w:val="333333"/>
          <w:sz w:val="28"/>
          <w:szCs w:val="28"/>
        </w:rPr>
        <w:t>29.12.2014</w:t>
      </w:r>
      <w:r w:rsidR="001002E1" w:rsidRPr="00330582">
        <w:rPr>
          <w:color w:val="333333"/>
          <w:sz w:val="28"/>
          <w:szCs w:val="28"/>
        </w:rPr>
        <w:t xml:space="preserve">   </w:t>
      </w:r>
      <w:r w:rsidR="00330582">
        <w:rPr>
          <w:color w:val="333333"/>
          <w:sz w:val="28"/>
          <w:szCs w:val="28"/>
        </w:rPr>
        <w:t xml:space="preserve">   </w:t>
      </w:r>
      <w:r w:rsidR="001002E1" w:rsidRPr="00330582">
        <w:rPr>
          <w:color w:val="333333"/>
          <w:sz w:val="28"/>
          <w:szCs w:val="28"/>
        </w:rPr>
        <w:t xml:space="preserve">                                                                             </w:t>
      </w:r>
      <w:r w:rsidR="00330582">
        <w:rPr>
          <w:color w:val="333333"/>
          <w:sz w:val="28"/>
          <w:szCs w:val="28"/>
        </w:rPr>
        <w:t xml:space="preserve">           </w:t>
      </w:r>
      <w:r w:rsidR="001002E1" w:rsidRPr="00330582">
        <w:rPr>
          <w:color w:val="333333"/>
          <w:sz w:val="28"/>
          <w:szCs w:val="28"/>
        </w:rPr>
        <w:t xml:space="preserve">               </w:t>
      </w:r>
      <w:r w:rsidR="00037DCD" w:rsidRPr="00330582">
        <w:rPr>
          <w:color w:val="333333"/>
          <w:sz w:val="28"/>
          <w:szCs w:val="28"/>
        </w:rPr>
        <w:t xml:space="preserve">   № </w:t>
      </w:r>
      <w:r w:rsidRPr="00330582">
        <w:rPr>
          <w:color w:val="333333"/>
          <w:sz w:val="28"/>
          <w:szCs w:val="28"/>
        </w:rPr>
        <w:t>18</w:t>
      </w:r>
      <w:r w:rsidR="00037DCD" w:rsidRPr="00330582">
        <w:rPr>
          <w:color w:val="333333"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037DCD" w:rsidRPr="00E73543" w:rsidTr="00F24E3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37DCD" w:rsidRPr="00E73543" w:rsidRDefault="00E73543" w:rsidP="00F24E39">
            <w:pPr>
              <w:widowControl/>
              <w:spacing w:before="50" w:line="274" w:lineRule="exact"/>
              <w:ind w:right="-75"/>
              <w:jc w:val="both"/>
              <w:rPr>
                <w:i/>
                <w:iCs/>
                <w:color w:val="333333"/>
              </w:rPr>
            </w:pPr>
            <w:r w:rsidRPr="00E73543">
              <w:rPr>
                <w:i/>
                <w:iCs/>
                <w:color w:val="333333"/>
              </w:rPr>
              <w:t xml:space="preserve">Об утверждении состава комиссии </w:t>
            </w:r>
            <w:r w:rsidRPr="00E73543">
              <w:rPr>
                <w:i/>
                <w:color w:val="333333"/>
                <w:szCs w:val="28"/>
              </w:rPr>
              <w:t>по соблюдению требований к служебному поведению муниципальных служащих администрации муниципального образования Стёпанцевское Вязниковского района и урегулировании конфликта интересов</w:t>
            </w:r>
            <w:r w:rsidR="00037DCD" w:rsidRPr="00E73543">
              <w:rPr>
                <w:i/>
                <w:iCs/>
                <w:color w:val="333333"/>
              </w:rPr>
              <w:t xml:space="preserve"> </w:t>
            </w:r>
          </w:p>
        </w:tc>
      </w:tr>
    </w:tbl>
    <w:p w:rsidR="001002E1" w:rsidRPr="00267C08" w:rsidRDefault="001002E1" w:rsidP="001002E1">
      <w:pPr>
        <w:widowControl/>
        <w:spacing w:before="50" w:line="274" w:lineRule="exact"/>
        <w:ind w:right="4963"/>
        <w:jc w:val="center"/>
        <w:rPr>
          <w:i/>
          <w:iCs/>
          <w:color w:val="333333"/>
        </w:rPr>
      </w:pPr>
    </w:p>
    <w:p w:rsidR="00355BA4" w:rsidRPr="00267C08" w:rsidRDefault="00355BA4">
      <w:pPr>
        <w:widowControl/>
        <w:spacing w:line="240" w:lineRule="exact"/>
        <w:ind w:firstLine="746"/>
        <w:jc w:val="both"/>
        <w:rPr>
          <w:color w:val="333333"/>
          <w:sz w:val="20"/>
          <w:szCs w:val="20"/>
        </w:rPr>
      </w:pPr>
    </w:p>
    <w:p w:rsidR="00355BA4" w:rsidRPr="00267C08" w:rsidRDefault="00355BA4">
      <w:pPr>
        <w:widowControl/>
        <w:spacing w:before="238" w:line="319" w:lineRule="exact"/>
        <w:ind w:firstLine="746"/>
        <w:jc w:val="both"/>
        <w:rPr>
          <w:color w:val="333333"/>
          <w:sz w:val="28"/>
          <w:szCs w:val="28"/>
        </w:rPr>
      </w:pPr>
      <w:r w:rsidRPr="00267C08">
        <w:rPr>
          <w:color w:val="333333"/>
          <w:sz w:val="28"/>
          <w:szCs w:val="28"/>
        </w:rPr>
        <w:t>В соответст</w:t>
      </w:r>
      <w:r w:rsidR="00E73543">
        <w:rPr>
          <w:color w:val="333333"/>
          <w:sz w:val="28"/>
          <w:szCs w:val="28"/>
        </w:rPr>
        <w:t>вии с Федеральным законом от 25.12.</w:t>
      </w:r>
      <w:r w:rsidRPr="00267C08">
        <w:rPr>
          <w:color w:val="333333"/>
          <w:sz w:val="28"/>
          <w:szCs w:val="28"/>
        </w:rPr>
        <w:t>2008 № 273-ФЗ «О противодействии коррупции», Указ</w:t>
      </w:r>
      <w:r w:rsidR="00E73543">
        <w:rPr>
          <w:color w:val="333333"/>
          <w:sz w:val="28"/>
          <w:szCs w:val="28"/>
        </w:rPr>
        <w:t>ом</w:t>
      </w:r>
      <w:r w:rsidRPr="00267C08">
        <w:rPr>
          <w:color w:val="333333"/>
          <w:sz w:val="28"/>
          <w:szCs w:val="28"/>
        </w:rPr>
        <w:t xml:space="preserve"> Президента Росси</w:t>
      </w:r>
      <w:r w:rsidR="00037DCD" w:rsidRPr="00267C08">
        <w:rPr>
          <w:color w:val="333333"/>
          <w:sz w:val="28"/>
          <w:szCs w:val="28"/>
        </w:rPr>
        <w:t>йской Федерации от</w:t>
      </w:r>
      <w:r w:rsidR="00E73543">
        <w:rPr>
          <w:color w:val="333333"/>
          <w:sz w:val="28"/>
          <w:szCs w:val="28"/>
        </w:rPr>
        <w:t xml:space="preserve"> 01.07.</w:t>
      </w:r>
      <w:r w:rsidR="00037DCD" w:rsidRPr="00267C08">
        <w:rPr>
          <w:color w:val="333333"/>
          <w:sz w:val="28"/>
          <w:szCs w:val="28"/>
        </w:rPr>
        <w:t>2010</w:t>
      </w:r>
      <w:r w:rsidRPr="00267C08">
        <w:rPr>
          <w:color w:val="333333"/>
          <w:sz w:val="28"/>
          <w:szCs w:val="28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1002E1" w:rsidRPr="00267C08">
        <w:rPr>
          <w:color w:val="333333"/>
          <w:sz w:val="28"/>
          <w:szCs w:val="28"/>
        </w:rPr>
        <w:t xml:space="preserve">    п о с т а н о в л я ю</w:t>
      </w:r>
      <w:r w:rsidRPr="00267C08">
        <w:rPr>
          <w:color w:val="333333"/>
          <w:sz w:val="28"/>
          <w:szCs w:val="28"/>
        </w:rPr>
        <w:t>:</w:t>
      </w:r>
    </w:p>
    <w:p w:rsidR="00355BA4" w:rsidRPr="00267C08" w:rsidRDefault="00037DCD" w:rsidP="00037DCD">
      <w:pPr>
        <w:widowControl/>
        <w:tabs>
          <w:tab w:val="left" w:pos="1001"/>
        </w:tabs>
        <w:spacing w:before="118" w:line="322" w:lineRule="exact"/>
        <w:jc w:val="both"/>
        <w:rPr>
          <w:color w:val="333333"/>
          <w:sz w:val="28"/>
          <w:szCs w:val="28"/>
        </w:rPr>
      </w:pPr>
      <w:r w:rsidRPr="00267C08">
        <w:rPr>
          <w:color w:val="333333"/>
          <w:sz w:val="28"/>
          <w:szCs w:val="28"/>
        </w:rPr>
        <w:t xml:space="preserve">          1. </w:t>
      </w:r>
      <w:r w:rsidR="00355BA4" w:rsidRPr="00267C08">
        <w:rPr>
          <w:color w:val="333333"/>
          <w:sz w:val="28"/>
          <w:szCs w:val="28"/>
        </w:rPr>
        <w:t>Утвердить состав комиссии по соблюдению требований к служебному поведению муниципальных служащих администрац</w:t>
      </w:r>
      <w:r w:rsidR="001002E1" w:rsidRPr="00267C08">
        <w:rPr>
          <w:color w:val="333333"/>
          <w:sz w:val="28"/>
          <w:szCs w:val="28"/>
        </w:rPr>
        <w:t>ии муниципального образования Стёпанцевское</w:t>
      </w:r>
      <w:r w:rsidR="00355BA4" w:rsidRPr="00267C08">
        <w:rPr>
          <w:color w:val="333333"/>
          <w:sz w:val="28"/>
          <w:szCs w:val="28"/>
        </w:rPr>
        <w:t xml:space="preserve"> Вязниковского района и урегулировании конфликта и</w:t>
      </w:r>
      <w:r w:rsidRPr="00267C08">
        <w:rPr>
          <w:color w:val="333333"/>
          <w:sz w:val="28"/>
          <w:szCs w:val="28"/>
        </w:rPr>
        <w:t>нтересов согласно приложению</w:t>
      </w:r>
      <w:r w:rsidR="00355BA4" w:rsidRPr="00267C08">
        <w:rPr>
          <w:color w:val="333333"/>
          <w:sz w:val="28"/>
          <w:szCs w:val="28"/>
        </w:rPr>
        <w:t>.</w:t>
      </w:r>
    </w:p>
    <w:p w:rsidR="00355BA4" w:rsidRPr="00267C08" w:rsidRDefault="00355BA4" w:rsidP="00355BA4">
      <w:pPr>
        <w:widowControl/>
        <w:numPr>
          <w:ilvl w:val="0"/>
          <w:numId w:val="11"/>
        </w:numPr>
        <w:tabs>
          <w:tab w:val="left" w:pos="1001"/>
        </w:tabs>
        <w:spacing w:before="115" w:line="322" w:lineRule="exact"/>
        <w:ind w:firstLine="684"/>
        <w:jc w:val="both"/>
        <w:rPr>
          <w:color w:val="333333"/>
          <w:sz w:val="28"/>
          <w:szCs w:val="28"/>
        </w:rPr>
      </w:pPr>
      <w:r w:rsidRPr="00267C08">
        <w:rPr>
          <w:color w:val="333333"/>
          <w:sz w:val="28"/>
          <w:szCs w:val="28"/>
        </w:rPr>
        <w:t xml:space="preserve">Признать утратившим силу </w:t>
      </w:r>
      <w:r w:rsidR="00906956" w:rsidRPr="00267C08">
        <w:rPr>
          <w:color w:val="333333"/>
          <w:sz w:val="28"/>
          <w:szCs w:val="28"/>
        </w:rPr>
        <w:t>постановлени</w:t>
      </w:r>
      <w:r w:rsidR="00E73543">
        <w:rPr>
          <w:color w:val="333333"/>
          <w:sz w:val="28"/>
          <w:szCs w:val="28"/>
        </w:rPr>
        <w:t>е</w:t>
      </w:r>
      <w:r w:rsidR="00906956" w:rsidRPr="00267C08">
        <w:rPr>
          <w:color w:val="333333"/>
          <w:sz w:val="28"/>
          <w:szCs w:val="28"/>
        </w:rPr>
        <w:t xml:space="preserve"> Главы муниципального образования Стёпанцевское от </w:t>
      </w:r>
      <w:r w:rsidR="00E73543">
        <w:rPr>
          <w:color w:val="333333"/>
          <w:sz w:val="28"/>
          <w:szCs w:val="28"/>
        </w:rPr>
        <w:t>08.02.2012 № 23</w:t>
      </w:r>
      <w:r w:rsidRPr="00267C08">
        <w:rPr>
          <w:color w:val="333333"/>
          <w:sz w:val="28"/>
          <w:szCs w:val="28"/>
        </w:rPr>
        <w:t xml:space="preserve"> «</w:t>
      </w:r>
      <w:r w:rsidR="00E73543" w:rsidRPr="00E73543">
        <w:rPr>
          <w:color w:val="333333"/>
          <w:sz w:val="28"/>
          <w:szCs w:val="28"/>
        </w:rPr>
        <w:t>О внесении изменения в постановление Главы от 25.10.2010 № 82</w:t>
      </w:r>
      <w:r w:rsidRPr="00267C08">
        <w:rPr>
          <w:color w:val="333333"/>
          <w:sz w:val="28"/>
          <w:szCs w:val="28"/>
        </w:rPr>
        <w:t>».</w:t>
      </w:r>
    </w:p>
    <w:p w:rsidR="00355BA4" w:rsidRPr="00267C08" w:rsidRDefault="00355BA4" w:rsidP="00355BA4">
      <w:pPr>
        <w:widowControl/>
        <w:numPr>
          <w:ilvl w:val="0"/>
          <w:numId w:val="11"/>
        </w:numPr>
        <w:tabs>
          <w:tab w:val="left" w:pos="1001"/>
        </w:tabs>
        <w:spacing w:before="110" w:line="322" w:lineRule="exact"/>
        <w:ind w:firstLine="684"/>
        <w:jc w:val="both"/>
        <w:rPr>
          <w:color w:val="333333"/>
          <w:sz w:val="28"/>
          <w:szCs w:val="28"/>
        </w:rPr>
      </w:pPr>
      <w:r w:rsidRPr="00267C08">
        <w:rPr>
          <w:color w:val="333333"/>
          <w:sz w:val="28"/>
          <w:szCs w:val="28"/>
        </w:rPr>
        <w:t xml:space="preserve">Контроль за </w:t>
      </w:r>
      <w:r w:rsidR="00E73543">
        <w:rPr>
          <w:color w:val="333333"/>
          <w:sz w:val="28"/>
          <w:szCs w:val="28"/>
        </w:rPr>
        <w:t>ис</w:t>
      </w:r>
      <w:r w:rsidRPr="00267C08">
        <w:rPr>
          <w:color w:val="333333"/>
          <w:sz w:val="28"/>
          <w:szCs w:val="28"/>
        </w:rPr>
        <w:t>полнением настоящего по</w:t>
      </w:r>
      <w:r w:rsidR="00A020E9" w:rsidRPr="00267C08">
        <w:rPr>
          <w:color w:val="333333"/>
          <w:sz w:val="28"/>
          <w:szCs w:val="28"/>
        </w:rPr>
        <w:t>становления</w:t>
      </w:r>
      <w:r w:rsidR="00E73543">
        <w:rPr>
          <w:color w:val="333333"/>
          <w:sz w:val="28"/>
          <w:szCs w:val="28"/>
        </w:rPr>
        <w:t xml:space="preserve"> оставляю за собой</w:t>
      </w:r>
      <w:r w:rsidRPr="00267C08">
        <w:rPr>
          <w:color w:val="333333"/>
          <w:sz w:val="28"/>
          <w:szCs w:val="28"/>
        </w:rPr>
        <w:t>.</w:t>
      </w:r>
    </w:p>
    <w:p w:rsidR="00906956" w:rsidRPr="00267C08" w:rsidRDefault="00355BA4" w:rsidP="00906956">
      <w:pPr>
        <w:widowControl/>
        <w:numPr>
          <w:ilvl w:val="0"/>
          <w:numId w:val="11"/>
        </w:numPr>
        <w:tabs>
          <w:tab w:val="left" w:pos="1001"/>
        </w:tabs>
        <w:spacing w:before="106" w:line="334" w:lineRule="exact"/>
        <w:ind w:firstLine="684"/>
        <w:jc w:val="both"/>
        <w:rPr>
          <w:color w:val="333333"/>
          <w:sz w:val="28"/>
          <w:szCs w:val="28"/>
        </w:rPr>
      </w:pPr>
      <w:r w:rsidRPr="00267C08">
        <w:rPr>
          <w:color w:val="333333"/>
          <w:sz w:val="28"/>
          <w:szCs w:val="28"/>
        </w:rPr>
        <w:t>Настоящее постановление вступает в силу со дня ег</w:t>
      </w:r>
      <w:r w:rsidR="00906956" w:rsidRPr="00267C08">
        <w:rPr>
          <w:color w:val="333333"/>
          <w:sz w:val="28"/>
          <w:szCs w:val="28"/>
        </w:rPr>
        <w:t xml:space="preserve">о </w:t>
      </w:r>
      <w:r w:rsidR="00793740" w:rsidRPr="00267C08">
        <w:rPr>
          <w:color w:val="333333"/>
          <w:sz w:val="28"/>
          <w:szCs w:val="28"/>
        </w:rPr>
        <w:t>принятия</w:t>
      </w:r>
      <w:r w:rsidR="00906956" w:rsidRPr="00267C08">
        <w:rPr>
          <w:color w:val="333333"/>
          <w:sz w:val="28"/>
          <w:szCs w:val="28"/>
        </w:rPr>
        <w:t>.</w:t>
      </w:r>
    </w:p>
    <w:p w:rsidR="00906956" w:rsidRPr="00267C08" w:rsidRDefault="00906956" w:rsidP="00906956">
      <w:pPr>
        <w:widowControl/>
        <w:tabs>
          <w:tab w:val="left" w:pos="1001"/>
        </w:tabs>
        <w:spacing w:before="106" w:line="334" w:lineRule="exact"/>
        <w:jc w:val="both"/>
        <w:rPr>
          <w:color w:val="333333"/>
          <w:sz w:val="28"/>
          <w:szCs w:val="28"/>
        </w:rPr>
      </w:pPr>
    </w:p>
    <w:p w:rsidR="00906956" w:rsidRPr="00267C08" w:rsidRDefault="00906956" w:rsidP="00906956">
      <w:pPr>
        <w:widowControl/>
        <w:spacing w:before="50" w:line="310" w:lineRule="exact"/>
        <w:ind w:left="684"/>
        <w:rPr>
          <w:color w:val="333333"/>
          <w:sz w:val="28"/>
          <w:szCs w:val="28"/>
        </w:rPr>
      </w:pPr>
      <w:r w:rsidRPr="00267C08">
        <w:rPr>
          <w:color w:val="333333"/>
          <w:sz w:val="28"/>
          <w:szCs w:val="28"/>
        </w:rPr>
        <w:t xml:space="preserve">Глава муниципального образования                                    </w:t>
      </w:r>
      <w:r w:rsidR="00793740" w:rsidRPr="00267C08">
        <w:rPr>
          <w:color w:val="333333"/>
          <w:sz w:val="28"/>
          <w:szCs w:val="28"/>
        </w:rPr>
        <w:t>О. Ю. Рябинина</w:t>
      </w:r>
    </w:p>
    <w:p w:rsidR="00906956" w:rsidRPr="00267C08" w:rsidRDefault="00906956">
      <w:pPr>
        <w:widowControl/>
        <w:spacing w:before="50" w:line="310" w:lineRule="exact"/>
        <w:ind w:left="6154" w:firstLine="708"/>
        <w:rPr>
          <w:color w:val="333333"/>
          <w:sz w:val="28"/>
          <w:szCs w:val="28"/>
        </w:rPr>
      </w:pPr>
    </w:p>
    <w:p w:rsidR="00A020E9" w:rsidRPr="00267C08" w:rsidRDefault="00A020E9">
      <w:pPr>
        <w:widowControl/>
        <w:spacing w:before="50" w:line="310" w:lineRule="exact"/>
        <w:ind w:left="6154" w:firstLine="708"/>
        <w:rPr>
          <w:color w:val="333333"/>
          <w:sz w:val="28"/>
          <w:szCs w:val="28"/>
        </w:rPr>
      </w:pPr>
    </w:p>
    <w:p w:rsidR="007943A2" w:rsidRPr="00267C08" w:rsidRDefault="007943A2" w:rsidP="00793740">
      <w:pPr>
        <w:widowControl/>
        <w:spacing w:before="50" w:line="322" w:lineRule="exact"/>
        <w:rPr>
          <w:color w:val="333333"/>
          <w:sz w:val="28"/>
          <w:szCs w:val="28"/>
        </w:rPr>
      </w:pPr>
    </w:p>
    <w:p w:rsidR="00793740" w:rsidRPr="00267C08" w:rsidRDefault="00793740" w:rsidP="00793740">
      <w:pPr>
        <w:widowControl/>
        <w:spacing w:before="50" w:line="322" w:lineRule="exact"/>
        <w:rPr>
          <w:color w:val="333333"/>
          <w:sz w:val="28"/>
          <w:szCs w:val="28"/>
        </w:rPr>
      </w:pPr>
    </w:p>
    <w:p w:rsidR="007943A2" w:rsidRPr="00267C08" w:rsidRDefault="007943A2" w:rsidP="00793740">
      <w:pPr>
        <w:widowControl/>
        <w:spacing w:before="50" w:line="322" w:lineRule="exact"/>
        <w:rPr>
          <w:color w:val="333333"/>
          <w:sz w:val="28"/>
          <w:szCs w:val="28"/>
        </w:rPr>
      </w:pPr>
    </w:p>
    <w:p w:rsidR="004947D6" w:rsidRPr="00267C08" w:rsidRDefault="004947D6" w:rsidP="00793740">
      <w:pPr>
        <w:widowControl/>
        <w:spacing w:before="50" w:line="322" w:lineRule="exact"/>
        <w:rPr>
          <w:color w:val="333333"/>
          <w:sz w:val="28"/>
          <w:szCs w:val="28"/>
        </w:rPr>
      </w:pPr>
    </w:p>
    <w:p w:rsidR="004947D6" w:rsidRPr="00267C08" w:rsidRDefault="004947D6" w:rsidP="00793740">
      <w:pPr>
        <w:widowControl/>
        <w:spacing w:before="50" w:line="322" w:lineRule="exact"/>
        <w:rPr>
          <w:color w:val="333333"/>
          <w:sz w:val="28"/>
          <w:szCs w:val="28"/>
        </w:rPr>
      </w:pPr>
    </w:p>
    <w:p w:rsidR="004947D6" w:rsidRDefault="004947D6" w:rsidP="00793740">
      <w:pPr>
        <w:widowControl/>
        <w:spacing w:before="50" w:line="322" w:lineRule="exact"/>
        <w:rPr>
          <w:color w:val="333333"/>
          <w:sz w:val="28"/>
          <w:szCs w:val="28"/>
        </w:rPr>
      </w:pPr>
    </w:p>
    <w:p w:rsidR="00222660" w:rsidRPr="00267C08" w:rsidRDefault="00222660" w:rsidP="00793740">
      <w:pPr>
        <w:widowControl/>
        <w:spacing w:before="50" w:line="322" w:lineRule="exact"/>
        <w:rPr>
          <w:color w:val="333333"/>
          <w:sz w:val="28"/>
          <w:szCs w:val="28"/>
        </w:rPr>
      </w:pPr>
    </w:p>
    <w:p w:rsidR="007943A2" w:rsidRPr="00267C08" w:rsidRDefault="00355BA4" w:rsidP="007943A2">
      <w:pPr>
        <w:widowControl/>
        <w:spacing w:before="50" w:line="322" w:lineRule="exact"/>
        <w:ind w:left="6082" w:firstLine="398"/>
        <w:jc w:val="center"/>
        <w:rPr>
          <w:color w:val="333333"/>
          <w:sz w:val="28"/>
          <w:szCs w:val="28"/>
        </w:rPr>
      </w:pPr>
      <w:r w:rsidRPr="00267C08">
        <w:rPr>
          <w:color w:val="333333"/>
          <w:sz w:val="28"/>
          <w:szCs w:val="28"/>
        </w:rPr>
        <w:t xml:space="preserve">Приложение </w:t>
      </w:r>
    </w:p>
    <w:p w:rsidR="00C07205" w:rsidRPr="00330582" w:rsidRDefault="00C07205" w:rsidP="007943A2">
      <w:pPr>
        <w:widowControl/>
        <w:spacing w:before="50" w:line="322" w:lineRule="exact"/>
        <w:ind w:left="6082" w:firstLine="398"/>
        <w:jc w:val="center"/>
        <w:rPr>
          <w:color w:val="333333"/>
          <w:sz w:val="28"/>
          <w:szCs w:val="28"/>
        </w:rPr>
      </w:pPr>
      <w:r w:rsidRPr="00267C08">
        <w:rPr>
          <w:color w:val="333333"/>
          <w:sz w:val="28"/>
          <w:szCs w:val="28"/>
        </w:rPr>
        <w:t xml:space="preserve"> </w:t>
      </w:r>
      <w:r w:rsidR="007943A2" w:rsidRPr="00330582">
        <w:rPr>
          <w:color w:val="333333"/>
          <w:sz w:val="28"/>
          <w:szCs w:val="28"/>
        </w:rPr>
        <w:t xml:space="preserve">к </w:t>
      </w:r>
      <w:r w:rsidRPr="00330582">
        <w:rPr>
          <w:color w:val="333333"/>
          <w:sz w:val="28"/>
          <w:szCs w:val="28"/>
        </w:rPr>
        <w:t>постановлению Главы</w:t>
      </w:r>
    </w:p>
    <w:p w:rsidR="00355BA4" w:rsidRPr="00267C08" w:rsidRDefault="00355BA4" w:rsidP="007943A2">
      <w:pPr>
        <w:widowControl/>
        <w:spacing w:before="50" w:line="322" w:lineRule="exact"/>
        <w:ind w:left="6082" w:firstLine="398"/>
        <w:jc w:val="center"/>
        <w:rPr>
          <w:color w:val="333333"/>
          <w:sz w:val="28"/>
          <w:szCs w:val="28"/>
          <w:u w:val="single"/>
        </w:rPr>
      </w:pPr>
      <w:r w:rsidRPr="00330582">
        <w:rPr>
          <w:color w:val="333333"/>
          <w:sz w:val="28"/>
          <w:szCs w:val="28"/>
        </w:rPr>
        <w:t xml:space="preserve">от </w:t>
      </w:r>
      <w:r w:rsidR="00330582" w:rsidRPr="00330582">
        <w:rPr>
          <w:color w:val="333333"/>
          <w:sz w:val="28"/>
          <w:szCs w:val="28"/>
        </w:rPr>
        <w:t>29.12.2014 № 183</w:t>
      </w:r>
    </w:p>
    <w:p w:rsidR="007943A2" w:rsidRPr="00267C08" w:rsidRDefault="007943A2" w:rsidP="007943A2">
      <w:pPr>
        <w:widowControl/>
        <w:spacing w:before="60" w:line="319" w:lineRule="exact"/>
        <w:rPr>
          <w:color w:val="333333"/>
          <w:sz w:val="28"/>
          <w:szCs w:val="28"/>
        </w:rPr>
      </w:pPr>
    </w:p>
    <w:p w:rsidR="007943A2" w:rsidRPr="00267C08" w:rsidRDefault="007943A2" w:rsidP="007943A2">
      <w:pPr>
        <w:widowControl/>
        <w:spacing w:before="60" w:line="319" w:lineRule="exact"/>
        <w:rPr>
          <w:color w:val="333333"/>
          <w:sz w:val="28"/>
          <w:szCs w:val="28"/>
        </w:rPr>
      </w:pPr>
    </w:p>
    <w:p w:rsidR="007943A2" w:rsidRPr="00267C08" w:rsidRDefault="007943A2" w:rsidP="007943A2">
      <w:pPr>
        <w:widowControl/>
        <w:spacing w:before="60" w:line="319" w:lineRule="exact"/>
        <w:rPr>
          <w:color w:val="333333"/>
          <w:sz w:val="28"/>
          <w:szCs w:val="28"/>
        </w:rPr>
      </w:pPr>
    </w:p>
    <w:p w:rsidR="00355BA4" w:rsidRPr="00267C08" w:rsidRDefault="00355BA4" w:rsidP="007943A2">
      <w:pPr>
        <w:widowControl/>
        <w:spacing w:line="319" w:lineRule="exact"/>
        <w:jc w:val="center"/>
        <w:rPr>
          <w:color w:val="333333"/>
          <w:sz w:val="28"/>
          <w:szCs w:val="28"/>
        </w:rPr>
      </w:pPr>
      <w:r w:rsidRPr="00267C08">
        <w:rPr>
          <w:color w:val="333333"/>
          <w:sz w:val="28"/>
          <w:szCs w:val="28"/>
        </w:rPr>
        <w:t>СОСТАВ</w:t>
      </w:r>
    </w:p>
    <w:p w:rsidR="00355BA4" w:rsidRDefault="00355BA4" w:rsidP="00151917">
      <w:pPr>
        <w:widowControl/>
        <w:spacing w:after="360" w:line="322" w:lineRule="exact"/>
        <w:ind w:left="1435" w:right="1338"/>
        <w:jc w:val="center"/>
        <w:rPr>
          <w:color w:val="333333"/>
          <w:sz w:val="28"/>
          <w:szCs w:val="28"/>
        </w:rPr>
      </w:pPr>
      <w:r w:rsidRPr="00267C08">
        <w:rPr>
          <w:color w:val="333333"/>
          <w:sz w:val="28"/>
          <w:szCs w:val="28"/>
        </w:rPr>
        <w:t>к</w:t>
      </w:r>
      <w:r w:rsidR="00DF300B" w:rsidRPr="00267C08">
        <w:rPr>
          <w:color w:val="333333"/>
          <w:sz w:val="28"/>
          <w:szCs w:val="28"/>
        </w:rPr>
        <w:t>омиссии по соблюдению требований к служебному поведению муниципальных служащих администрации муниципального образования Стёпанцевское Вязниковского района и урегулированию конфликта интересов</w:t>
      </w:r>
    </w:p>
    <w:p w:rsidR="00151917" w:rsidRPr="00267C08" w:rsidRDefault="00151917" w:rsidP="00151917">
      <w:pPr>
        <w:widowControl/>
        <w:spacing w:after="240" w:line="319" w:lineRule="exact"/>
        <w:ind w:left="1174" w:right="1140"/>
        <w:jc w:val="center"/>
        <w:rPr>
          <w:color w:val="333333"/>
          <w:sz w:val="28"/>
          <w:szCs w:val="28"/>
        </w:rPr>
        <w:sectPr w:rsidR="00151917" w:rsidRPr="00267C08">
          <w:type w:val="continuous"/>
          <w:pgSz w:w="11905" w:h="16837"/>
          <w:pgMar w:top="1085" w:right="633" w:bottom="1134" w:left="1353" w:header="720" w:footer="720" w:gutter="0"/>
          <w:cols w:space="60"/>
          <w:noEndnote/>
        </w:sectPr>
      </w:pPr>
    </w:p>
    <w:p w:rsidR="00355BA4" w:rsidRPr="00A14FC9" w:rsidRDefault="00007EEE" w:rsidP="001A3180">
      <w:pPr>
        <w:widowControl/>
        <w:jc w:val="both"/>
        <w:rPr>
          <w:color w:val="333333"/>
          <w:sz w:val="28"/>
          <w:szCs w:val="28"/>
        </w:rPr>
      </w:pPr>
      <w:r w:rsidRPr="00A14FC9">
        <w:rPr>
          <w:color w:val="333333"/>
          <w:sz w:val="28"/>
          <w:szCs w:val="28"/>
        </w:rPr>
        <w:lastRenderedPageBreak/>
        <w:t>Щербакова Людмила Алексеевна</w:t>
      </w:r>
    </w:p>
    <w:p w:rsidR="00DF300B" w:rsidRPr="00A14FC9" w:rsidRDefault="00DF300B" w:rsidP="001A3180">
      <w:pPr>
        <w:widowControl/>
        <w:jc w:val="both"/>
        <w:rPr>
          <w:color w:val="333333"/>
          <w:sz w:val="28"/>
          <w:szCs w:val="28"/>
        </w:rPr>
      </w:pPr>
    </w:p>
    <w:p w:rsidR="00DF300B" w:rsidRPr="00A14FC9" w:rsidRDefault="00DF300B" w:rsidP="001A3180">
      <w:pPr>
        <w:widowControl/>
        <w:jc w:val="both"/>
        <w:rPr>
          <w:color w:val="333333"/>
          <w:sz w:val="28"/>
          <w:szCs w:val="28"/>
        </w:rPr>
      </w:pPr>
      <w:r w:rsidRPr="00A14FC9">
        <w:rPr>
          <w:color w:val="333333"/>
          <w:sz w:val="28"/>
          <w:szCs w:val="28"/>
        </w:rPr>
        <w:t xml:space="preserve">Ахметова </w:t>
      </w:r>
    </w:p>
    <w:p w:rsidR="00355BA4" w:rsidRPr="00A14FC9" w:rsidRDefault="00DF300B" w:rsidP="001A3180">
      <w:pPr>
        <w:widowControl/>
        <w:jc w:val="both"/>
        <w:rPr>
          <w:color w:val="333333"/>
          <w:sz w:val="28"/>
          <w:szCs w:val="28"/>
        </w:rPr>
      </w:pPr>
      <w:r w:rsidRPr="00A14FC9">
        <w:rPr>
          <w:color w:val="333333"/>
          <w:sz w:val="28"/>
          <w:szCs w:val="28"/>
        </w:rPr>
        <w:t>Светлана</w:t>
      </w:r>
      <w:r w:rsidR="002361B6" w:rsidRPr="00A14FC9">
        <w:rPr>
          <w:color w:val="333333"/>
          <w:sz w:val="28"/>
          <w:szCs w:val="28"/>
        </w:rPr>
        <w:t xml:space="preserve"> </w:t>
      </w:r>
      <w:r w:rsidRPr="00A14FC9">
        <w:rPr>
          <w:color w:val="333333"/>
          <w:sz w:val="28"/>
          <w:szCs w:val="28"/>
        </w:rPr>
        <w:t>Григорьевна</w:t>
      </w:r>
      <w:r w:rsidRPr="00A14FC9">
        <w:rPr>
          <w:color w:val="333333"/>
          <w:sz w:val="28"/>
          <w:szCs w:val="28"/>
        </w:rPr>
        <w:br w:type="column"/>
      </w:r>
      <w:r w:rsidR="00355BA4" w:rsidRPr="00A14FC9">
        <w:rPr>
          <w:color w:val="333333"/>
          <w:sz w:val="28"/>
          <w:szCs w:val="28"/>
        </w:rPr>
        <w:lastRenderedPageBreak/>
        <w:t>замест</w:t>
      </w:r>
      <w:r w:rsidRPr="00A14FC9">
        <w:rPr>
          <w:color w:val="333333"/>
          <w:sz w:val="28"/>
          <w:szCs w:val="28"/>
        </w:rPr>
        <w:t xml:space="preserve">итель Главы администрации муниципального образования, председатель </w:t>
      </w:r>
      <w:r w:rsidR="00355BA4" w:rsidRPr="00A14FC9">
        <w:rPr>
          <w:color w:val="333333"/>
          <w:sz w:val="28"/>
          <w:szCs w:val="28"/>
        </w:rPr>
        <w:t>комиссии</w:t>
      </w:r>
      <w:r w:rsidRPr="00A14FC9">
        <w:rPr>
          <w:color w:val="333333"/>
          <w:sz w:val="28"/>
          <w:szCs w:val="28"/>
        </w:rPr>
        <w:t>;</w:t>
      </w:r>
    </w:p>
    <w:p w:rsidR="00267C08" w:rsidRPr="00A14FC9" w:rsidRDefault="00267C08" w:rsidP="001A3180">
      <w:pPr>
        <w:widowControl/>
        <w:rPr>
          <w:color w:val="333333"/>
          <w:sz w:val="28"/>
          <w:szCs w:val="28"/>
        </w:rPr>
      </w:pPr>
    </w:p>
    <w:p w:rsidR="00267C08" w:rsidRPr="00A14FC9" w:rsidRDefault="00267C08" w:rsidP="001A3180">
      <w:pPr>
        <w:widowControl/>
        <w:rPr>
          <w:color w:val="333333"/>
          <w:sz w:val="28"/>
          <w:szCs w:val="28"/>
        </w:rPr>
      </w:pPr>
      <w:r w:rsidRPr="00A14FC9">
        <w:rPr>
          <w:color w:val="333333"/>
          <w:sz w:val="28"/>
          <w:szCs w:val="28"/>
        </w:rPr>
        <w:t xml:space="preserve">заместитель Главы администрации, главный </w:t>
      </w:r>
    </w:p>
    <w:p w:rsidR="00267C08" w:rsidRPr="00A14FC9" w:rsidRDefault="00267C08" w:rsidP="001A3180">
      <w:pPr>
        <w:widowControl/>
        <w:rPr>
          <w:color w:val="333333"/>
          <w:sz w:val="28"/>
          <w:szCs w:val="28"/>
        </w:rPr>
      </w:pPr>
      <w:r w:rsidRPr="00A14FC9">
        <w:rPr>
          <w:color w:val="333333"/>
          <w:sz w:val="28"/>
          <w:szCs w:val="28"/>
        </w:rPr>
        <w:t>бухгалтер, заместитель председателя комиссии;</w:t>
      </w:r>
    </w:p>
    <w:p w:rsidR="00355BA4" w:rsidRPr="00A14FC9" w:rsidRDefault="00355BA4" w:rsidP="001A3180">
      <w:pPr>
        <w:widowControl/>
        <w:rPr>
          <w:color w:val="333333"/>
          <w:sz w:val="28"/>
          <w:szCs w:val="28"/>
        </w:rPr>
      </w:pPr>
    </w:p>
    <w:p w:rsidR="002361B6" w:rsidRPr="00A14FC9" w:rsidRDefault="002361B6" w:rsidP="001A3180">
      <w:pPr>
        <w:widowControl/>
        <w:rPr>
          <w:color w:val="333333"/>
          <w:sz w:val="28"/>
          <w:szCs w:val="28"/>
        </w:rPr>
      </w:pPr>
    </w:p>
    <w:p w:rsidR="00355BA4" w:rsidRPr="00A14FC9" w:rsidRDefault="00355BA4" w:rsidP="001A3180">
      <w:pPr>
        <w:widowControl/>
        <w:rPr>
          <w:color w:val="333333"/>
          <w:sz w:val="28"/>
          <w:szCs w:val="28"/>
        </w:rPr>
        <w:sectPr w:rsidR="00355BA4" w:rsidRPr="00A14FC9">
          <w:type w:val="continuous"/>
          <w:pgSz w:w="11905" w:h="16837"/>
          <w:pgMar w:top="1085" w:right="1192" w:bottom="1134" w:left="1387" w:header="720" w:footer="720" w:gutter="0"/>
          <w:cols w:num="2" w:space="720" w:equalWidth="0">
            <w:col w:w="2421" w:space="734"/>
            <w:col w:w="6170"/>
          </w:cols>
          <w:noEndnote/>
        </w:sectPr>
      </w:pPr>
    </w:p>
    <w:p w:rsidR="00355BA4" w:rsidRPr="00A14FC9" w:rsidRDefault="00355BA4" w:rsidP="001A3180">
      <w:pPr>
        <w:widowControl/>
        <w:rPr>
          <w:color w:val="333333"/>
          <w:sz w:val="28"/>
          <w:szCs w:val="28"/>
        </w:rPr>
      </w:pPr>
    </w:p>
    <w:p w:rsidR="00355BA4" w:rsidRPr="00A14FC9" w:rsidRDefault="00355BA4" w:rsidP="001A3180">
      <w:pPr>
        <w:widowControl/>
        <w:rPr>
          <w:color w:val="333333"/>
          <w:sz w:val="28"/>
          <w:szCs w:val="28"/>
        </w:rPr>
        <w:sectPr w:rsidR="00355BA4" w:rsidRPr="00A14FC9">
          <w:type w:val="continuous"/>
          <w:pgSz w:w="11905" w:h="16837"/>
          <w:pgMar w:top="1085" w:right="1000" w:bottom="1134" w:left="1355" w:header="720" w:footer="720" w:gutter="0"/>
          <w:cols w:space="60"/>
          <w:noEndnote/>
        </w:sectPr>
      </w:pPr>
    </w:p>
    <w:p w:rsidR="00DF300B" w:rsidRPr="00151917" w:rsidRDefault="00151917" w:rsidP="001A3180">
      <w:pPr>
        <w:widowControl/>
        <w:rPr>
          <w:color w:val="333333"/>
          <w:sz w:val="28"/>
          <w:szCs w:val="28"/>
        </w:rPr>
      </w:pPr>
      <w:r w:rsidRPr="00151917">
        <w:rPr>
          <w:color w:val="333333"/>
          <w:sz w:val="28"/>
          <w:szCs w:val="28"/>
        </w:rPr>
        <w:lastRenderedPageBreak/>
        <w:t>Савина</w:t>
      </w:r>
      <w:r w:rsidR="00DF300B" w:rsidRPr="00151917">
        <w:rPr>
          <w:color w:val="333333"/>
          <w:sz w:val="28"/>
          <w:szCs w:val="28"/>
        </w:rPr>
        <w:t xml:space="preserve">                    </w:t>
      </w:r>
      <w:r>
        <w:rPr>
          <w:color w:val="333333"/>
          <w:sz w:val="28"/>
          <w:szCs w:val="28"/>
        </w:rPr>
        <w:t xml:space="preserve">             </w:t>
      </w:r>
      <w:r w:rsidR="00DF300B" w:rsidRPr="00151917">
        <w:rPr>
          <w:color w:val="333333"/>
          <w:sz w:val="28"/>
          <w:szCs w:val="28"/>
        </w:rPr>
        <w:t xml:space="preserve"> главный с</w:t>
      </w:r>
      <w:r w:rsidR="004947D6" w:rsidRPr="00151917">
        <w:rPr>
          <w:color w:val="333333"/>
          <w:sz w:val="28"/>
          <w:szCs w:val="28"/>
        </w:rPr>
        <w:t xml:space="preserve">пециалист администрации, </w:t>
      </w:r>
      <w:r w:rsidR="00DF300B" w:rsidRPr="00151917">
        <w:rPr>
          <w:color w:val="333333"/>
          <w:sz w:val="28"/>
          <w:szCs w:val="28"/>
        </w:rPr>
        <w:t xml:space="preserve"> </w:t>
      </w:r>
    </w:p>
    <w:p w:rsidR="00DF300B" w:rsidRPr="00151917" w:rsidRDefault="00151917" w:rsidP="001A3180">
      <w:pPr>
        <w:widowControl/>
        <w:rPr>
          <w:color w:val="333333"/>
          <w:sz w:val="28"/>
          <w:szCs w:val="28"/>
        </w:rPr>
      </w:pPr>
      <w:r w:rsidRPr="00151917">
        <w:rPr>
          <w:color w:val="333333"/>
          <w:sz w:val="28"/>
          <w:szCs w:val="28"/>
        </w:rPr>
        <w:t>Светлана Николаевна</w:t>
      </w:r>
      <w:r w:rsidR="004947D6" w:rsidRPr="00151917">
        <w:rPr>
          <w:color w:val="333333"/>
          <w:sz w:val="28"/>
          <w:szCs w:val="28"/>
        </w:rPr>
        <w:t xml:space="preserve">         </w:t>
      </w:r>
      <w:r w:rsidR="00DF300B" w:rsidRPr="00151917">
        <w:rPr>
          <w:color w:val="333333"/>
          <w:sz w:val="28"/>
          <w:szCs w:val="28"/>
        </w:rPr>
        <w:t>секретарь комиссии</w:t>
      </w:r>
      <w:r w:rsidR="002361B6" w:rsidRPr="00151917">
        <w:rPr>
          <w:color w:val="333333"/>
          <w:sz w:val="28"/>
          <w:szCs w:val="28"/>
        </w:rPr>
        <w:t>;</w:t>
      </w:r>
    </w:p>
    <w:p w:rsidR="00DF300B" w:rsidRPr="00151917" w:rsidRDefault="00DF300B" w:rsidP="001A3180">
      <w:pPr>
        <w:widowControl/>
        <w:rPr>
          <w:color w:val="333333"/>
          <w:sz w:val="28"/>
          <w:szCs w:val="28"/>
        </w:rPr>
      </w:pPr>
    </w:p>
    <w:p w:rsidR="00DF300B" w:rsidRPr="00151917" w:rsidRDefault="00151917" w:rsidP="001A3180">
      <w:pPr>
        <w:widowControl/>
        <w:rPr>
          <w:color w:val="333333"/>
          <w:sz w:val="28"/>
          <w:szCs w:val="28"/>
        </w:rPr>
      </w:pPr>
      <w:r w:rsidRPr="00151917">
        <w:rPr>
          <w:color w:val="333333"/>
          <w:sz w:val="28"/>
          <w:szCs w:val="28"/>
        </w:rPr>
        <w:t>Липина</w:t>
      </w:r>
      <w:r w:rsidR="00DF300B" w:rsidRPr="00151917">
        <w:rPr>
          <w:color w:val="333333"/>
          <w:sz w:val="28"/>
          <w:szCs w:val="28"/>
        </w:rPr>
        <w:t xml:space="preserve">                    </w:t>
      </w:r>
      <w:r>
        <w:rPr>
          <w:color w:val="333333"/>
          <w:sz w:val="28"/>
          <w:szCs w:val="28"/>
        </w:rPr>
        <w:t xml:space="preserve">         </w:t>
      </w:r>
      <w:r w:rsidR="00DF300B" w:rsidRPr="00151917">
        <w:rPr>
          <w:color w:val="333333"/>
          <w:sz w:val="28"/>
          <w:szCs w:val="28"/>
        </w:rPr>
        <w:t xml:space="preserve">    председатель  Совета ветеранов войны и труда,</w:t>
      </w:r>
    </w:p>
    <w:p w:rsidR="002361B6" w:rsidRPr="00A14FC9" w:rsidRDefault="00151917" w:rsidP="001A3180">
      <w:pPr>
        <w:widowControl/>
        <w:rPr>
          <w:color w:val="333333"/>
          <w:sz w:val="28"/>
          <w:szCs w:val="28"/>
        </w:rPr>
      </w:pPr>
      <w:r w:rsidRPr="00151917">
        <w:rPr>
          <w:color w:val="333333"/>
          <w:sz w:val="28"/>
          <w:szCs w:val="28"/>
        </w:rPr>
        <w:t>Галина Ивановна</w:t>
      </w:r>
      <w:r w:rsidR="004947D6" w:rsidRPr="00151917">
        <w:rPr>
          <w:color w:val="333333"/>
          <w:sz w:val="28"/>
          <w:szCs w:val="28"/>
        </w:rPr>
        <w:t xml:space="preserve">        </w:t>
      </w:r>
      <w:r>
        <w:rPr>
          <w:color w:val="333333"/>
          <w:sz w:val="28"/>
          <w:szCs w:val="28"/>
        </w:rPr>
        <w:t xml:space="preserve">       </w:t>
      </w:r>
      <w:r w:rsidR="004947D6" w:rsidRPr="00151917">
        <w:rPr>
          <w:color w:val="333333"/>
          <w:sz w:val="28"/>
          <w:szCs w:val="28"/>
        </w:rPr>
        <w:t xml:space="preserve"> </w:t>
      </w:r>
      <w:r w:rsidR="002361B6" w:rsidRPr="00151917">
        <w:rPr>
          <w:color w:val="333333"/>
          <w:sz w:val="28"/>
          <w:szCs w:val="28"/>
        </w:rPr>
        <w:t>(по согласованию);</w:t>
      </w:r>
      <w:r>
        <w:rPr>
          <w:color w:val="333333"/>
          <w:sz w:val="28"/>
          <w:szCs w:val="28"/>
        </w:rPr>
        <w:t xml:space="preserve"> </w:t>
      </w:r>
    </w:p>
    <w:p w:rsidR="002361B6" w:rsidRPr="00A14FC9" w:rsidRDefault="002361B6" w:rsidP="001A3180">
      <w:pPr>
        <w:widowControl/>
        <w:rPr>
          <w:color w:val="333333"/>
          <w:sz w:val="28"/>
          <w:szCs w:val="28"/>
        </w:rPr>
      </w:pPr>
    </w:p>
    <w:p w:rsidR="002361B6" w:rsidRPr="00A14FC9" w:rsidRDefault="002361B6" w:rsidP="001A3180">
      <w:pPr>
        <w:widowControl/>
        <w:rPr>
          <w:color w:val="333333"/>
          <w:sz w:val="28"/>
          <w:szCs w:val="28"/>
        </w:rPr>
      </w:pPr>
      <w:r w:rsidRPr="00A14FC9">
        <w:rPr>
          <w:color w:val="333333"/>
          <w:sz w:val="28"/>
          <w:szCs w:val="28"/>
        </w:rPr>
        <w:t xml:space="preserve">Соколова                           </w:t>
      </w:r>
      <w:r w:rsidR="004947D6" w:rsidRPr="00A14FC9">
        <w:rPr>
          <w:color w:val="333333"/>
          <w:sz w:val="28"/>
          <w:szCs w:val="28"/>
        </w:rPr>
        <w:t xml:space="preserve">   </w:t>
      </w:r>
      <w:r w:rsidRPr="00A14FC9">
        <w:rPr>
          <w:color w:val="333333"/>
          <w:sz w:val="28"/>
          <w:szCs w:val="28"/>
        </w:rPr>
        <w:t>заместитель председателя Совета народных депутатов</w:t>
      </w:r>
    </w:p>
    <w:p w:rsidR="002361B6" w:rsidRPr="00267C08" w:rsidRDefault="002361B6" w:rsidP="001A3180">
      <w:pPr>
        <w:widowControl/>
        <w:rPr>
          <w:color w:val="333333"/>
          <w:sz w:val="28"/>
          <w:szCs w:val="28"/>
        </w:rPr>
      </w:pPr>
      <w:r w:rsidRPr="00A14FC9">
        <w:rPr>
          <w:color w:val="333333"/>
          <w:sz w:val="28"/>
          <w:szCs w:val="28"/>
        </w:rPr>
        <w:t xml:space="preserve">Нина Юрьевна                </w:t>
      </w:r>
      <w:r w:rsidR="004947D6" w:rsidRPr="00A14FC9">
        <w:rPr>
          <w:color w:val="333333"/>
          <w:sz w:val="28"/>
          <w:szCs w:val="28"/>
        </w:rPr>
        <w:t xml:space="preserve">     </w:t>
      </w:r>
      <w:r w:rsidRPr="00A14FC9">
        <w:rPr>
          <w:color w:val="333333"/>
          <w:sz w:val="28"/>
          <w:szCs w:val="28"/>
        </w:rPr>
        <w:t>муниципального образования Стёпанцевское</w:t>
      </w:r>
    </w:p>
    <w:p w:rsidR="00355BA4" w:rsidRPr="00267C08" w:rsidRDefault="00267C08" w:rsidP="001A3180">
      <w:pPr>
        <w:widowControl/>
        <w:rPr>
          <w:color w:val="333333"/>
          <w:sz w:val="28"/>
          <w:szCs w:val="28"/>
        </w:rPr>
      </w:pPr>
      <w:r w:rsidRPr="00267C08">
        <w:rPr>
          <w:color w:val="333333"/>
          <w:sz w:val="28"/>
          <w:szCs w:val="28"/>
        </w:rPr>
        <w:t xml:space="preserve">                                              (</w:t>
      </w:r>
      <w:r w:rsidR="002361B6" w:rsidRPr="00267C08">
        <w:rPr>
          <w:color w:val="333333"/>
          <w:sz w:val="28"/>
          <w:szCs w:val="28"/>
        </w:rPr>
        <w:t>по согласованию).</w:t>
      </w:r>
    </w:p>
    <w:p w:rsidR="00DF300B" w:rsidRPr="00267C08" w:rsidRDefault="00DF300B" w:rsidP="001A3180">
      <w:pPr>
        <w:widowControl/>
        <w:rPr>
          <w:color w:val="333333"/>
          <w:sz w:val="28"/>
          <w:szCs w:val="28"/>
        </w:rPr>
      </w:pPr>
    </w:p>
    <w:p w:rsidR="00355BA4" w:rsidRPr="00267C08" w:rsidRDefault="00355BA4" w:rsidP="001A3180">
      <w:pPr>
        <w:rPr>
          <w:color w:val="333333"/>
          <w:sz w:val="28"/>
          <w:szCs w:val="28"/>
        </w:rPr>
      </w:pPr>
    </w:p>
    <w:sectPr w:rsidR="00355BA4" w:rsidRPr="00267C08" w:rsidSect="00F36ECD">
      <w:type w:val="continuous"/>
      <w:pgSz w:w="11905" w:h="16837"/>
      <w:pgMar w:top="1944" w:right="627" w:bottom="1134" w:left="1347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5C" w:rsidRDefault="003E1E5C">
      <w:r>
        <w:separator/>
      </w:r>
    </w:p>
  </w:endnote>
  <w:endnote w:type="continuationSeparator" w:id="0">
    <w:p w:rsidR="003E1E5C" w:rsidRDefault="003E1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5C" w:rsidRDefault="003E1E5C">
      <w:r>
        <w:separator/>
      </w:r>
    </w:p>
  </w:footnote>
  <w:footnote w:type="continuationSeparator" w:id="0">
    <w:p w:rsidR="003E1E5C" w:rsidRDefault="003E1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B61D10"/>
    <w:lvl w:ilvl="0">
      <w:numFmt w:val="bullet"/>
      <w:lvlText w:val="*"/>
      <w:lvlJc w:val="left"/>
    </w:lvl>
  </w:abstractNum>
  <w:abstractNum w:abstractNumId="1">
    <w:nsid w:val="2FE823BE"/>
    <w:multiLevelType w:val="singleLevel"/>
    <w:tmpl w:val="C506259E"/>
    <w:lvl w:ilvl="0">
      <w:start w:val="14"/>
      <w:numFmt w:val="decimal"/>
      <w:lvlText w:val="%1."/>
      <w:legacy w:legacy="1" w:legacySpace="0" w:legacyIndent="564"/>
      <w:lvlJc w:val="left"/>
      <w:rPr>
        <w:rFonts w:ascii="Times New Roman" w:hAnsi="Times New Roman" w:cs="Times New Roman" w:hint="default"/>
      </w:rPr>
    </w:lvl>
  </w:abstractNum>
  <w:abstractNum w:abstractNumId="2">
    <w:nsid w:val="314E31E0"/>
    <w:multiLevelType w:val="singleLevel"/>
    <w:tmpl w:val="58006EC6"/>
    <w:lvl w:ilvl="0">
      <w:start w:val="17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3">
    <w:nsid w:val="3E7601BD"/>
    <w:multiLevelType w:val="singleLevel"/>
    <w:tmpl w:val="D752F3F6"/>
    <w:lvl w:ilvl="0">
      <w:start w:val="3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41854CD0"/>
    <w:multiLevelType w:val="singleLevel"/>
    <w:tmpl w:val="09623AB6"/>
    <w:lvl w:ilvl="0">
      <w:start w:val="7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5">
    <w:nsid w:val="452B3F36"/>
    <w:multiLevelType w:val="hybridMultilevel"/>
    <w:tmpl w:val="90242A6C"/>
    <w:lvl w:ilvl="0" w:tplc="E2940202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E725D2"/>
    <w:multiLevelType w:val="singleLevel"/>
    <w:tmpl w:val="E2940202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6D773534"/>
    <w:multiLevelType w:val="hybridMultilevel"/>
    <w:tmpl w:val="93F82C72"/>
    <w:lvl w:ilvl="0" w:tplc="E2940202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83874"/>
    <w:multiLevelType w:val="singleLevel"/>
    <w:tmpl w:val="D3BC8394"/>
    <w:lvl w:ilvl="0">
      <w:start w:val="9"/>
      <w:numFmt w:val="decimal"/>
      <w:lvlText w:val="%1."/>
      <w:legacy w:legacy="1" w:legacySpace="0" w:legacyIndent="416"/>
      <w:lvlJc w:val="left"/>
      <w:rPr>
        <w:rFonts w:ascii="Times New Roman" w:hAnsi="Times New Roman" w:cs="Times New Roman" w:hint="default"/>
      </w:rPr>
    </w:lvl>
  </w:abstractNum>
  <w:abstractNum w:abstractNumId="9">
    <w:nsid w:val="76822AF6"/>
    <w:multiLevelType w:val="singleLevel"/>
    <w:tmpl w:val="D486B872"/>
    <w:lvl w:ilvl="0">
      <w:start w:val="1"/>
      <w:numFmt w:val="decimal"/>
      <w:lvlText w:val="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10">
    <w:nsid w:val="7D254643"/>
    <w:multiLevelType w:val="singleLevel"/>
    <w:tmpl w:val="7FB6C9FC"/>
    <w:lvl w:ilvl="0">
      <w:start w:val="22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6603"/>
    <w:rsid w:val="00007EEE"/>
    <w:rsid w:val="00037DCD"/>
    <w:rsid w:val="0004076F"/>
    <w:rsid w:val="00055D1B"/>
    <w:rsid w:val="000A10E5"/>
    <w:rsid w:val="001002E1"/>
    <w:rsid w:val="00151917"/>
    <w:rsid w:val="001A3180"/>
    <w:rsid w:val="00222660"/>
    <w:rsid w:val="002361B6"/>
    <w:rsid w:val="00267C08"/>
    <w:rsid w:val="00295308"/>
    <w:rsid w:val="003153D5"/>
    <w:rsid w:val="00330582"/>
    <w:rsid w:val="00355BA4"/>
    <w:rsid w:val="003A1FDC"/>
    <w:rsid w:val="003E1E5C"/>
    <w:rsid w:val="004947D6"/>
    <w:rsid w:val="00503755"/>
    <w:rsid w:val="007506AC"/>
    <w:rsid w:val="007644B9"/>
    <w:rsid w:val="00793740"/>
    <w:rsid w:val="007943A2"/>
    <w:rsid w:val="007969B7"/>
    <w:rsid w:val="007B6821"/>
    <w:rsid w:val="00800FCE"/>
    <w:rsid w:val="00906956"/>
    <w:rsid w:val="00916980"/>
    <w:rsid w:val="00A020E9"/>
    <w:rsid w:val="00A14FC9"/>
    <w:rsid w:val="00B9084A"/>
    <w:rsid w:val="00C043C8"/>
    <w:rsid w:val="00C07205"/>
    <w:rsid w:val="00CC2D0D"/>
    <w:rsid w:val="00CD2FD3"/>
    <w:rsid w:val="00DF300B"/>
    <w:rsid w:val="00E73543"/>
    <w:rsid w:val="00F24E39"/>
    <w:rsid w:val="00F36ECD"/>
    <w:rsid w:val="00F46EC4"/>
    <w:rsid w:val="00FE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4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1002E1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1002E1"/>
    <w:pPr>
      <w:keepNext/>
      <w:widowControl/>
      <w:autoSpaceDE/>
      <w:autoSpaceDN/>
      <w:adjustRightInd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002E1"/>
    <w:pPr>
      <w:keepNext/>
      <w:widowControl/>
      <w:autoSpaceDE/>
      <w:autoSpaceDN/>
      <w:adjustRightInd/>
      <w:ind w:firstLine="709"/>
      <w:jc w:val="both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6E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6E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6ECD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locked/>
    <w:rsid w:val="00037DC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2012-03-20T11:59:00Z</cp:lastPrinted>
  <dcterms:created xsi:type="dcterms:W3CDTF">2015-02-24T04:59:00Z</dcterms:created>
  <dcterms:modified xsi:type="dcterms:W3CDTF">2015-02-24T12:44:00Z</dcterms:modified>
</cp:coreProperties>
</file>