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29" w:rsidRPr="00D05837" w:rsidRDefault="00226329" w:rsidP="00226329">
      <w:pPr>
        <w:jc w:val="center"/>
        <w:rPr>
          <w:b/>
          <w:color w:val="000000"/>
        </w:rPr>
      </w:pPr>
      <w:r w:rsidRPr="00D05837">
        <w:rPr>
          <w:b/>
          <w:color w:val="000000"/>
        </w:rPr>
        <w:t>АДМИНИСТРАЦИЯ МУНИЦИПАЛЬНОГО ОБРАЗОВАНИЯ</w:t>
      </w:r>
    </w:p>
    <w:p w:rsidR="00226329" w:rsidRPr="00D05837" w:rsidRDefault="00A523D1" w:rsidP="0022632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СТЕ</w:t>
      </w:r>
      <w:r w:rsidR="00226329" w:rsidRPr="00D05837">
        <w:rPr>
          <w:b/>
          <w:color w:val="000000"/>
          <w:sz w:val="28"/>
          <w:szCs w:val="28"/>
        </w:rPr>
        <w:t>ПАНЦЕВСКОЕ</w:t>
      </w:r>
    </w:p>
    <w:p w:rsidR="00226329" w:rsidRDefault="00226329" w:rsidP="00226329">
      <w:pPr>
        <w:jc w:val="center"/>
        <w:rPr>
          <w:b/>
          <w:color w:val="000000"/>
        </w:rPr>
      </w:pPr>
      <w:r w:rsidRPr="00D05837">
        <w:rPr>
          <w:b/>
          <w:color w:val="000000"/>
        </w:rPr>
        <w:t xml:space="preserve">ВЯЗНИКОВСКОГО РАЙОНА </w:t>
      </w:r>
    </w:p>
    <w:p w:rsidR="00226329" w:rsidRPr="00D05837" w:rsidRDefault="00226329" w:rsidP="00226329">
      <w:pPr>
        <w:jc w:val="center"/>
        <w:rPr>
          <w:b/>
          <w:color w:val="000000"/>
        </w:rPr>
      </w:pPr>
    </w:p>
    <w:p w:rsidR="00226329" w:rsidRPr="00323596" w:rsidRDefault="00226329" w:rsidP="00226329">
      <w:pPr>
        <w:jc w:val="center"/>
        <w:rPr>
          <w:b/>
          <w:color w:val="000000"/>
          <w:sz w:val="28"/>
          <w:szCs w:val="28"/>
        </w:rPr>
      </w:pPr>
    </w:p>
    <w:p w:rsidR="00226329" w:rsidRDefault="00226329" w:rsidP="00226329">
      <w:pPr>
        <w:spacing w:after="240"/>
        <w:jc w:val="center"/>
        <w:rPr>
          <w:b/>
          <w:color w:val="000000"/>
          <w:sz w:val="28"/>
          <w:szCs w:val="28"/>
        </w:rPr>
      </w:pPr>
      <w:proofErr w:type="gramStart"/>
      <w:r w:rsidRPr="00D05837">
        <w:rPr>
          <w:b/>
          <w:color w:val="000000"/>
          <w:sz w:val="28"/>
          <w:szCs w:val="28"/>
        </w:rPr>
        <w:t>П</w:t>
      </w:r>
      <w:proofErr w:type="gramEnd"/>
      <w:r w:rsidRPr="00D05837">
        <w:rPr>
          <w:b/>
          <w:color w:val="000000"/>
          <w:sz w:val="28"/>
          <w:szCs w:val="28"/>
        </w:rPr>
        <w:t xml:space="preserve"> О С Т А Н О В Л Е Н И Е</w:t>
      </w:r>
    </w:p>
    <w:p w:rsidR="00226329" w:rsidRPr="00D05837" w:rsidRDefault="00226329" w:rsidP="00226329">
      <w:pPr>
        <w:spacing w:after="240"/>
        <w:jc w:val="center"/>
        <w:rPr>
          <w:color w:val="000000"/>
          <w:sz w:val="28"/>
          <w:szCs w:val="28"/>
        </w:rPr>
      </w:pPr>
    </w:p>
    <w:p w:rsidR="00226329" w:rsidRPr="00323596" w:rsidRDefault="00226329" w:rsidP="00226329">
      <w:pPr>
        <w:jc w:val="center"/>
        <w:rPr>
          <w:color w:val="000000"/>
        </w:rPr>
      </w:pPr>
    </w:p>
    <w:p w:rsidR="00226329" w:rsidRPr="00D05837" w:rsidRDefault="00226329" w:rsidP="00226329">
      <w:pPr>
        <w:rPr>
          <w:color w:val="000000"/>
        </w:rPr>
      </w:pPr>
    </w:p>
    <w:p w:rsidR="00226329" w:rsidRPr="007547E9" w:rsidRDefault="005A07DB" w:rsidP="00226329">
      <w:pPr>
        <w:spacing w:after="120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14.10</w:t>
      </w:r>
      <w:r w:rsidR="00226329" w:rsidRPr="007547E9">
        <w:rPr>
          <w:color w:val="000000" w:themeColor="text1"/>
          <w:sz w:val="28"/>
          <w:szCs w:val="28"/>
        </w:rPr>
        <w:t xml:space="preserve">.2015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   </w:t>
      </w:r>
      <w:r w:rsidR="00226329" w:rsidRPr="007547E9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</w:t>
      </w:r>
      <w:r w:rsidR="004508D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6</w:t>
      </w:r>
      <w:r w:rsidR="00226329" w:rsidRPr="007547E9">
        <w:rPr>
          <w:color w:val="000000" w:themeColor="text1"/>
          <w:sz w:val="28"/>
          <w:szCs w:val="28"/>
          <w:u w:val="single"/>
        </w:rPr>
        <w:t xml:space="preserve">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</w:tblGrid>
      <w:tr w:rsidR="00226329" w:rsidRPr="00D05837" w:rsidTr="00125AEB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226329" w:rsidRPr="000517C5" w:rsidRDefault="00226329" w:rsidP="005A07DB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D05837">
              <w:rPr>
                <w:i/>
                <w:color w:val="000000"/>
              </w:rPr>
              <w:t xml:space="preserve">Об утверждении </w:t>
            </w:r>
            <w:r w:rsidRPr="00226329">
              <w:rPr>
                <w:bCs/>
                <w:i/>
                <w:kern w:val="36"/>
              </w:rPr>
              <w:t xml:space="preserve"> </w:t>
            </w:r>
            <w:r w:rsidR="004508DD">
              <w:rPr>
                <w:bCs/>
                <w:i/>
                <w:kern w:val="36"/>
              </w:rPr>
              <w:t xml:space="preserve">Положения о </w:t>
            </w:r>
            <w:r w:rsidR="005A07DB">
              <w:rPr>
                <w:bCs/>
                <w:i/>
                <w:kern w:val="36"/>
              </w:rPr>
              <w:t>порядке пред</w:t>
            </w:r>
            <w:r w:rsidR="0063561E">
              <w:rPr>
                <w:bCs/>
                <w:i/>
                <w:kern w:val="36"/>
              </w:rPr>
              <w:t>о</w:t>
            </w:r>
            <w:r w:rsidR="005A07DB">
              <w:rPr>
                <w:bCs/>
                <w:i/>
                <w:kern w:val="36"/>
              </w:rPr>
              <w:t>ставления в Вязниковскую межрайонную прокуратуру нормативных правовых актов администрации</w:t>
            </w:r>
            <w:r w:rsidR="004508DD">
              <w:rPr>
                <w:i/>
              </w:rPr>
              <w:t xml:space="preserve"> муниципального образования</w:t>
            </w:r>
            <w:r w:rsidRPr="000517C5">
              <w:rPr>
                <w:i/>
              </w:rPr>
              <w:t xml:space="preserve"> Степанцевское </w:t>
            </w:r>
            <w:r w:rsidR="005A07DB">
              <w:rPr>
                <w:i/>
              </w:rPr>
              <w:t>и их проектов</w:t>
            </w:r>
          </w:p>
        </w:tc>
      </w:tr>
    </w:tbl>
    <w:p w:rsidR="00226329" w:rsidRPr="00D05837" w:rsidRDefault="00226329" w:rsidP="00226329">
      <w:pPr>
        <w:jc w:val="both"/>
        <w:rPr>
          <w:color w:val="000000"/>
        </w:rPr>
      </w:pPr>
    </w:p>
    <w:p w:rsidR="00226329" w:rsidRPr="00D05837" w:rsidRDefault="00226329" w:rsidP="00226329">
      <w:pPr>
        <w:jc w:val="both"/>
        <w:rPr>
          <w:color w:val="000000"/>
        </w:rPr>
      </w:pPr>
    </w:p>
    <w:p w:rsidR="00226329" w:rsidRDefault="00226329" w:rsidP="00226329">
      <w:pPr>
        <w:jc w:val="both"/>
        <w:rPr>
          <w:color w:val="000000"/>
        </w:rPr>
      </w:pPr>
    </w:p>
    <w:p w:rsidR="00226329" w:rsidRDefault="00226329" w:rsidP="00226329">
      <w:pPr>
        <w:jc w:val="both"/>
        <w:rPr>
          <w:color w:val="000000"/>
        </w:rPr>
      </w:pPr>
    </w:p>
    <w:p w:rsidR="00226329" w:rsidRDefault="00226329" w:rsidP="00226329">
      <w:pPr>
        <w:jc w:val="both"/>
        <w:rPr>
          <w:color w:val="000000"/>
        </w:rPr>
      </w:pPr>
    </w:p>
    <w:p w:rsidR="00226329" w:rsidRDefault="00226329" w:rsidP="00226329">
      <w:pPr>
        <w:jc w:val="both"/>
        <w:rPr>
          <w:color w:val="000000"/>
        </w:rPr>
      </w:pPr>
    </w:p>
    <w:p w:rsidR="00226329" w:rsidRPr="00D05837" w:rsidRDefault="00226329" w:rsidP="00226329">
      <w:pPr>
        <w:jc w:val="both"/>
        <w:rPr>
          <w:color w:val="000000"/>
        </w:rPr>
      </w:pPr>
    </w:p>
    <w:p w:rsidR="00226329" w:rsidRPr="00D05837" w:rsidRDefault="00D97BF9" w:rsidP="00226329">
      <w:pPr>
        <w:tabs>
          <w:tab w:val="left" w:pos="900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5A07DB">
        <w:rPr>
          <w:color w:val="000000"/>
          <w:sz w:val="28"/>
          <w:szCs w:val="28"/>
        </w:rPr>
        <w:t xml:space="preserve">целях усиления взаимодействия администрации муниципального образования Степанцевское с органами прокуратуры в сфере нормотворчества, улучшения качества принимаемых нормативных правовых актов, а также в целях реализации требований Федерального закона от 17.07.2009 № 172 – ФЗ «Об антикоррупционной экспертизе </w:t>
      </w:r>
      <w:r w:rsidR="004508DD">
        <w:rPr>
          <w:color w:val="000000"/>
          <w:sz w:val="28"/>
          <w:szCs w:val="28"/>
        </w:rPr>
        <w:t xml:space="preserve"> </w:t>
      </w:r>
      <w:r w:rsidR="005A07DB">
        <w:rPr>
          <w:color w:val="000000"/>
          <w:sz w:val="28"/>
          <w:szCs w:val="28"/>
        </w:rPr>
        <w:t>нормативных правовых актов и проектов</w:t>
      </w:r>
      <w:r w:rsidR="004508DD">
        <w:rPr>
          <w:color w:val="000000"/>
          <w:sz w:val="28"/>
          <w:szCs w:val="28"/>
        </w:rPr>
        <w:t xml:space="preserve">  </w:t>
      </w:r>
      <w:r w:rsidR="005A07DB">
        <w:rPr>
          <w:color w:val="000000"/>
          <w:sz w:val="28"/>
          <w:szCs w:val="28"/>
        </w:rPr>
        <w:t>нормативных правовых актов</w:t>
      </w:r>
      <w:r w:rsidR="0063561E">
        <w:rPr>
          <w:color w:val="000000"/>
          <w:sz w:val="28"/>
          <w:szCs w:val="28"/>
        </w:rPr>
        <w:t xml:space="preserve">» </w:t>
      </w:r>
      <w:r w:rsidR="004508D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226329" w:rsidRPr="00D05837">
        <w:rPr>
          <w:color w:val="000000"/>
          <w:sz w:val="28"/>
          <w:szCs w:val="28"/>
        </w:rPr>
        <w:t>п</w:t>
      </w:r>
      <w:proofErr w:type="spellEnd"/>
      <w:proofErr w:type="gramEnd"/>
      <w:r w:rsidR="00226329" w:rsidRPr="00D05837">
        <w:rPr>
          <w:color w:val="000000"/>
          <w:sz w:val="28"/>
          <w:szCs w:val="28"/>
        </w:rPr>
        <w:t xml:space="preserve"> о с т а </w:t>
      </w:r>
      <w:proofErr w:type="spellStart"/>
      <w:r w:rsidR="00226329" w:rsidRPr="00D05837">
        <w:rPr>
          <w:color w:val="000000"/>
          <w:sz w:val="28"/>
          <w:szCs w:val="28"/>
        </w:rPr>
        <w:t>н</w:t>
      </w:r>
      <w:proofErr w:type="spellEnd"/>
      <w:r w:rsidR="00226329" w:rsidRPr="00D05837">
        <w:rPr>
          <w:color w:val="000000"/>
          <w:sz w:val="28"/>
          <w:szCs w:val="28"/>
        </w:rPr>
        <w:t xml:space="preserve"> о в л я ю:               </w:t>
      </w:r>
    </w:p>
    <w:p w:rsidR="00226329" w:rsidRPr="004508DD" w:rsidRDefault="00226329" w:rsidP="005A07DB">
      <w:pPr>
        <w:spacing w:afterLines="60"/>
        <w:ind w:firstLine="709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1. Утвердить </w:t>
      </w:r>
      <w:r w:rsidR="004508DD">
        <w:rPr>
          <w:bCs/>
          <w:kern w:val="36"/>
          <w:sz w:val="28"/>
          <w:szCs w:val="28"/>
        </w:rPr>
        <w:t>Положение</w:t>
      </w:r>
      <w:r w:rsidR="004508DD" w:rsidRPr="004508DD">
        <w:rPr>
          <w:bCs/>
          <w:kern w:val="36"/>
          <w:sz w:val="28"/>
          <w:szCs w:val="28"/>
        </w:rPr>
        <w:t xml:space="preserve"> </w:t>
      </w:r>
      <w:r w:rsidR="004508DD" w:rsidRPr="005A07DB">
        <w:rPr>
          <w:bCs/>
          <w:kern w:val="36"/>
          <w:sz w:val="28"/>
          <w:szCs w:val="28"/>
        </w:rPr>
        <w:t xml:space="preserve">о </w:t>
      </w:r>
      <w:r w:rsidR="005A07DB" w:rsidRPr="005A07DB">
        <w:rPr>
          <w:bCs/>
          <w:kern w:val="36"/>
          <w:sz w:val="28"/>
          <w:szCs w:val="28"/>
        </w:rPr>
        <w:t>порядке пред</w:t>
      </w:r>
      <w:r w:rsidR="00A523D1">
        <w:rPr>
          <w:bCs/>
          <w:kern w:val="36"/>
          <w:sz w:val="28"/>
          <w:szCs w:val="28"/>
        </w:rPr>
        <w:t>о</w:t>
      </w:r>
      <w:r w:rsidR="005A07DB" w:rsidRPr="005A07DB">
        <w:rPr>
          <w:bCs/>
          <w:kern w:val="36"/>
          <w:sz w:val="28"/>
          <w:szCs w:val="28"/>
        </w:rPr>
        <w:t>ставления в Вязниковскую межрайонную прокуратуру нормативных правовых актов администрации</w:t>
      </w:r>
      <w:r w:rsidR="005A07DB" w:rsidRPr="005A07DB">
        <w:rPr>
          <w:sz w:val="28"/>
          <w:szCs w:val="28"/>
        </w:rPr>
        <w:t xml:space="preserve"> муниципального образования Степанцевское и их проектов</w:t>
      </w:r>
      <w:r w:rsidR="004508DD">
        <w:rPr>
          <w:sz w:val="28"/>
          <w:szCs w:val="28"/>
        </w:rPr>
        <w:t xml:space="preserve"> </w:t>
      </w:r>
      <w:r w:rsidRPr="00D05837">
        <w:rPr>
          <w:color w:val="000000"/>
          <w:sz w:val="28"/>
          <w:szCs w:val="28"/>
        </w:rPr>
        <w:t xml:space="preserve">согласно приложению.               </w:t>
      </w:r>
    </w:p>
    <w:p w:rsidR="00226329" w:rsidRPr="00D05837" w:rsidRDefault="00226329" w:rsidP="005A07DB">
      <w:pPr>
        <w:tabs>
          <w:tab w:val="left" w:pos="1200"/>
        </w:tabs>
        <w:spacing w:afterLines="60"/>
        <w:ind w:firstLine="709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2.  </w:t>
      </w:r>
      <w:proofErr w:type="gramStart"/>
      <w:r w:rsidRPr="00D05837">
        <w:rPr>
          <w:color w:val="000000"/>
          <w:sz w:val="28"/>
          <w:szCs w:val="28"/>
        </w:rPr>
        <w:t>Контроль за</w:t>
      </w:r>
      <w:proofErr w:type="gramEnd"/>
      <w:r w:rsidRPr="00D05837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26329" w:rsidRPr="00D05837" w:rsidRDefault="00226329" w:rsidP="00226329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3. Постановление вступает в силу со дня его опубликования в газете «Маяк».</w:t>
      </w:r>
    </w:p>
    <w:p w:rsidR="00226329" w:rsidRDefault="00226329" w:rsidP="00226329">
      <w:pPr>
        <w:tabs>
          <w:tab w:val="left" w:pos="900"/>
        </w:tabs>
        <w:jc w:val="both"/>
        <w:rPr>
          <w:color w:val="000000"/>
          <w:sz w:val="28"/>
          <w:szCs w:val="28"/>
        </w:rPr>
      </w:pPr>
    </w:p>
    <w:p w:rsidR="00226329" w:rsidRPr="00D05837" w:rsidRDefault="00226329" w:rsidP="00226329">
      <w:pPr>
        <w:tabs>
          <w:tab w:val="left" w:pos="900"/>
        </w:tabs>
        <w:jc w:val="both"/>
        <w:rPr>
          <w:color w:val="000000"/>
        </w:rPr>
      </w:pPr>
      <w:r w:rsidRPr="00D05837">
        <w:rPr>
          <w:color w:val="000000"/>
          <w:sz w:val="28"/>
          <w:szCs w:val="28"/>
        </w:rPr>
        <w:t xml:space="preserve">    </w:t>
      </w:r>
      <w:r w:rsidRPr="00D05837">
        <w:rPr>
          <w:color w:val="000000"/>
        </w:rPr>
        <w:t xml:space="preserve">   </w:t>
      </w:r>
    </w:p>
    <w:p w:rsidR="00226329" w:rsidRPr="00D05837" w:rsidRDefault="00226329" w:rsidP="00226329">
      <w:pPr>
        <w:jc w:val="both"/>
        <w:rPr>
          <w:color w:val="000000"/>
          <w:sz w:val="28"/>
          <w:szCs w:val="28"/>
        </w:rPr>
      </w:pPr>
    </w:p>
    <w:p w:rsidR="00226329" w:rsidRDefault="00226329" w:rsidP="00226329">
      <w:pPr>
        <w:ind w:firstLine="709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Глава муниципального образования         </w:t>
      </w:r>
      <w:r>
        <w:rPr>
          <w:color w:val="000000"/>
          <w:sz w:val="28"/>
          <w:szCs w:val="28"/>
        </w:rPr>
        <w:t xml:space="preserve">                           </w:t>
      </w:r>
      <w:r w:rsidRPr="00D05837">
        <w:rPr>
          <w:color w:val="000000"/>
          <w:sz w:val="28"/>
          <w:szCs w:val="28"/>
        </w:rPr>
        <w:t>О. Ю. Рябинина</w:t>
      </w:r>
    </w:p>
    <w:p w:rsidR="00226329" w:rsidRDefault="00226329" w:rsidP="00226329">
      <w:pPr>
        <w:ind w:firstLine="709"/>
        <w:jc w:val="both"/>
        <w:rPr>
          <w:color w:val="000000"/>
          <w:sz w:val="28"/>
          <w:szCs w:val="28"/>
        </w:rPr>
      </w:pPr>
    </w:p>
    <w:p w:rsidR="00830FC0" w:rsidRDefault="00830FC0" w:rsidP="00D97BF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830FC0" w:rsidRDefault="00830FC0" w:rsidP="00D97BF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830FC0" w:rsidRDefault="00830FC0" w:rsidP="00D97BF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830FC0" w:rsidRDefault="00830FC0" w:rsidP="00D97BF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5A07DB" w:rsidRDefault="00D97BF9" w:rsidP="0063561E">
      <w:pPr>
        <w:spacing w:before="100" w:beforeAutospacing="1"/>
        <w:ind w:left="4956"/>
        <w:jc w:val="right"/>
        <w:rPr>
          <w:sz w:val="28"/>
          <w:szCs w:val="28"/>
        </w:rPr>
      </w:pPr>
      <w:r w:rsidRPr="00D97BF9">
        <w:rPr>
          <w:sz w:val="28"/>
          <w:szCs w:val="28"/>
        </w:rPr>
        <w:lastRenderedPageBreak/>
        <w:t xml:space="preserve">Приложение </w:t>
      </w:r>
      <w:r w:rsidR="00226329" w:rsidRPr="00D97BF9">
        <w:rPr>
          <w:sz w:val="28"/>
          <w:szCs w:val="28"/>
        </w:rPr>
        <w:br/>
        <w:t xml:space="preserve">к постановлению </w:t>
      </w:r>
      <w:r w:rsidR="005A07DB">
        <w:rPr>
          <w:sz w:val="28"/>
          <w:szCs w:val="28"/>
        </w:rPr>
        <w:t>администрации</w:t>
      </w:r>
    </w:p>
    <w:p w:rsidR="005A07DB" w:rsidRDefault="005A07DB" w:rsidP="0063561E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26329" w:rsidRDefault="005A07DB" w:rsidP="0063561E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Степанцевское</w:t>
      </w:r>
      <w:r w:rsidR="00226329" w:rsidRPr="00D97BF9">
        <w:rPr>
          <w:sz w:val="28"/>
          <w:szCs w:val="28"/>
        </w:rPr>
        <w:t xml:space="preserve"> </w:t>
      </w:r>
      <w:r w:rsidR="00226329" w:rsidRPr="00D97BF9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14.10.2015  N 1</w:t>
      </w:r>
      <w:r w:rsidR="00830FC0">
        <w:rPr>
          <w:sz w:val="28"/>
          <w:szCs w:val="28"/>
        </w:rPr>
        <w:t>3</w:t>
      </w:r>
      <w:r>
        <w:rPr>
          <w:sz w:val="28"/>
          <w:szCs w:val="28"/>
        </w:rPr>
        <w:t>6</w:t>
      </w:r>
    </w:p>
    <w:p w:rsidR="005A07DB" w:rsidRDefault="005A07DB" w:rsidP="005A07DB">
      <w:pPr>
        <w:jc w:val="right"/>
        <w:rPr>
          <w:sz w:val="28"/>
          <w:szCs w:val="28"/>
        </w:rPr>
      </w:pPr>
    </w:p>
    <w:p w:rsidR="005A07DB" w:rsidRPr="00830FC0" w:rsidRDefault="005A07DB" w:rsidP="005A07DB">
      <w:pPr>
        <w:jc w:val="right"/>
        <w:rPr>
          <w:sz w:val="28"/>
          <w:szCs w:val="28"/>
        </w:rPr>
      </w:pPr>
    </w:p>
    <w:p w:rsidR="00830FC0" w:rsidRPr="00830FC0" w:rsidRDefault="00830FC0" w:rsidP="00830FC0">
      <w:pPr>
        <w:ind w:left="360"/>
        <w:jc w:val="center"/>
        <w:rPr>
          <w:b/>
          <w:sz w:val="28"/>
          <w:szCs w:val="28"/>
        </w:rPr>
      </w:pPr>
      <w:r w:rsidRPr="00830FC0">
        <w:rPr>
          <w:b/>
          <w:sz w:val="28"/>
          <w:szCs w:val="28"/>
        </w:rPr>
        <w:t>ПОЛОЖЕНИЕ</w:t>
      </w:r>
    </w:p>
    <w:p w:rsidR="00830FC0" w:rsidRPr="0063561E" w:rsidRDefault="0063561E" w:rsidP="00830FC0">
      <w:pPr>
        <w:ind w:left="360"/>
        <w:jc w:val="center"/>
        <w:rPr>
          <w:b/>
          <w:sz w:val="28"/>
          <w:szCs w:val="28"/>
        </w:rPr>
      </w:pPr>
      <w:r w:rsidRPr="0063561E">
        <w:rPr>
          <w:b/>
          <w:bCs/>
          <w:kern w:val="36"/>
          <w:sz w:val="28"/>
          <w:szCs w:val="28"/>
        </w:rPr>
        <w:t>о порядке пред</w:t>
      </w:r>
      <w:r>
        <w:rPr>
          <w:b/>
          <w:bCs/>
          <w:kern w:val="36"/>
          <w:sz w:val="28"/>
          <w:szCs w:val="28"/>
        </w:rPr>
        <w:t>о</w:t>
      </w:r>
      <w:r w:rsidRPr="0063561E">
        <w:rPr>
          <w:b/>
          <w:bCs/>
          <w:kern w:val="36"/>
          <w:sz w:val="28"/>
          <w:szCs w:val="28"/>
        </w:rPr>
        <w:t>ставления в Вязниковскую межрайонную прокуратуру нормативных правовых актов администрации</w:t>
      </w:r>
      <w:r w:rsidRPr="0063561E">
        <w:rPr>
          <w:b/>
          <w:sz w:val="28"/>
          <w:szCs w:val="28"/>
        </w:rPr>
        <w:t xml:space="preserve"> муниципального образования Степанцевское и их проектов</w:t>
      </w:r>
    </w:p>
    <w:p w:rsidR="00830FC0" w:rsidRPr="00830FC0" w:rsidRDefault="00830FC0" w:rsidP="00830FC0">
      <w:pPr>
        <w:ind w:left="360"/>
        <w:jc w:val="center"/>
        <w:rPr>
          <w:sz w:val="28"/>
          <w:szCs w:val="28"/>
        </w:rPr>
      </w:pPr>
    </w:p>
    <w:p w:rsidR="00830FC0" w:rsidRPr="00830FC0" w:rsidRDefault="0063561E" w:rsidP="0063561E">
      <w:pPr>
        <w:tabs>
          <w:tab w:val="left" w:pos="993"/>
        </w:tabs>
        <w:spacing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разработано в целях усиления взаимодействия администрации муниципального образования Степанцевское с органами прокуратуры в сфере нормотворчества, улучшения качества принимаемых нормативных правовых актов, а также в целях реализации требований Федерального закона от 17.07.2009 № 172 – ФЗ «Об антикоррупционной экспертизе  нормативных правовых актов и проектов  нормативных правовых актов»</w:t>
      </w:r>
      <w:r w:rsidR="00830FC0" w:rsidRPr="00830FC0">
        <w:rPr>
          <w:sz w:val="28"/>
          <w:szCs w:val="28"/>
        </w:rPr>
        <w:t>.</w:t>
      </w:r>
    </w:p>
    <w:p w:rsidR="00830FC0" w:rsidRPr="00830FC0" w:rsidRDefault="00E80BDD" w:rsidP="00E80BDD">
      <w:pPr>
        <w:numPr>
          <w:ilvl w:val="0"/>
          <w:numId w:val="2"/>
        </w:numPr>
        <w:tabs>
          <w:tab w:val="clear" w:pos="480"/>
          <w:tab w:val="num" w:pos="993"/>
        </w:tabs>
        <w:ind w:left="0" w:firstLine="655"/>
        <w:jc w:val="both"/>
        <w:rPr>
          <w:sz w:val="28"/>
          <w:szCs w:val="28"/>
        </w:rPr>
      </w:pPr>
      <w:r>
        <w:rPr>
          <w:sz w:val="28"/>
          <w:szCs w:val="28"/>
        </w:rPr>
        <w:t>Проекты нормативных правовых актов муниципального образования Степанцевское</w:t>
      </w:r>
      <w:r w:rsidR="00830FC0" w:rsidRPr="00830FC0">
        <w:rPr>
          <w:sz w:val="28"/>
          <w:szCs w:val="28"/>
        </w:rPr>
        <w:t>:</w:t>
      </w:r>
    </w:p>
    <w:p w:rsidR="00830FC0" w:rsidRPr="00830FC0" w:rsidRDefault="00E80BDD" w:rsidP="00E80BDD">
      <w:pPr>
        <w:numPr>
          <w:ilvl w:val="0"/>
          <w:numId w:val="1"/>
        </w:numPr>
        <w:tabs>
          <w:tab w:val="clear" w:pos="810"/>
          <w:tab w:val="num" w:pos="993"/>
        </w:tabs>
        <w:spacing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налогового, бюджетного, земельного, градостроительного зако</w:t>
      </w:r>
      <w:r w:rsidR="00A523D1">
        <w:rPr>
          <w:sz w:val="28"/>
          <w:szCs w:val="28"/>
        </w:rPr>
        <w:t xml:space="preserve">нодательства, законодательства </w:t>
      </w:r>
      <w:r>
        <w:rPr>
          <w:sz w:val="28"/>
          <w:szCs w:val="28"/>
        </w:rPr>
        <w:t>о собственности, муниципальной службы</w:t>
      </w:r>
      <w:r w:rsidR="00830FC0" w:rsidRPr="00830FC0">
        <w:rPr>
          <w:sz w:val="28"/>
          <w:szCs w:val="28"/>
        </w:rPr>
        <w:t>;</w:t>
      </w:r>
    </w:p>
    <w:p w:rsidR="00830FC0" w:rsidRPr="00830FC0" w:rsidRDefault="00E80BDD" w:rsidP="00E80BDD">
      <w:pPr>
        <w:numPr>
          <w:ilvl w:val="0"/>
          <w:numId w:val="1"/>
        </w:numPr>
        <w:tabs>
          <w:tab w:val="clear" w:pos="810"/>
          <w:tab w:val="num" w:pos="993"/>
        </w:tabs>
        <w:spacing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затрагивающих права и обязанности значительного (неопределённого) круга граждан</w:t>
      </w:r>
      <w:r w:rsidR="00830FC0" w:rsidRPr="00830FC0">
        <w:rPr>
          <w:sz w:val="28"/>
          <w:szCs w:val="28"/>
        </w:rPr>
        <w:t>;</w:t>
      </w:r>
    </w:p>
    <w:p w:rsidR="00830FC0" w:rsidRPr="00830FC0" w:rsidRDefault="00E80BDD" w:rsidP="00E80BDD">
      <w:pPr>
        <w:numPr>
          <w:ilvl w:val="0"/>
          <w:numId w:val="1"/>
        </w:numPr>
        <w:tabs>
          <w:tab w:val="clear" w:pos="810"/>
          <w:tab w:val="num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рассчитанных на длительной действие и многократное применение, представляются в Вязниковскую межрайонную прокуратуру на бумажном носителе и в исключительных случаях в электронном виде в формате документа</w:t>
      </w:r>
      <w:r w:rsidRPr="00E80B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Microsoft</w:t>
      </w:r>
      <w:r w:rsidRPr="00E80B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по электронной почте по адресу  </w:t>
      </w:r>
      <w:hyperlink r:id="rId6" w:history="1">
        <w:r w:rsidR="00A523D1" w:rsidRPr="00995541">
          <w:rPr>
            <w:rStyle w:val="a4"/>
            <w:sz w:val="28"/>
            <w:szCs w:val="28"/>
            <w:lang w:val="en-US"/>
          </w:rPr>
          <w:t>vyazniki</w:t>
        </w:r>
        <w:r w:rsidR="00A523D1" w:rsidRPr="00995541">
          <w:rPr>
            <w:rStyle w:val="a4"/>
            <w:sz w:val="28"/>
            <w:szCs w:val="28"/>
          </w:rPr>
          <w:t>@</w:t>
        </w:r>
        <w:r w:rsidR="00A523D1" w:rsidRPr="00995541">
          <w:rPr>
            <w:rStyle w:val="a4"/>
            <w:sz w:val="28"/>
            <w:szCs w:val="28"/>
            <w:lang w:val="en-US"/>
          </w:rPr>
          <w:t>vladprok</w:t>
        </w:r>
        <w:r w:rsidR="00A523D1" w:rsidRPr="00995541">
          <w:rPr>
            <w:rStyle w:val="a4"/>
            <w:sz w:val="28"/>
            <w:szCs w:val="28"/>
          </w:rPr>
          <w:t>.</w:t>
        </w:r>
        <w:r w:rsidR="00A523D1" w:rsidRPr="00995541">
          <w:rPr>
            <w:rStyle w:val="a4"/>
            <w:sz w:val="28"/>
            <w:szCs w:val="28"/>
            <w:lang w:val="en-US"/>
          </w:rPr>
          <w:t>ru</w:t>
        </w:r>
      </w:hyperlink>
      <w:r w:rsidR="006F3536" w:rsidRPr="006F3536">
        <w:rPr>
          <w:sz w:val="28"/>
          <w:szCs w:val="28"/>
        </w:rPr>
        <w:t xml:space="preserve"> </w:t>
      </w:r>
      <w:r w:rsidR="006F3536">
        <w:rPr>
          <w:sz w:val="28"/>
          <w:szCs w:val="28"/>
        </w:rPr>
        <w:t>не менее</w:t>
      </w:r>
      <w:proofErr w:type="gramStart"/>
      <w:r w:rsidR="006F3536">
        <w:rPr>
          <w:sz w:val="28"/>
          <w:szCs w:val="28"/>
        </w:rPr>
        <w:t>,</w:t>
      </w:r>
      <w:proofErr w:type="gramEnd"/>
      <w:r w:rsidR="006F3536">
        <w:rPr>
          <w:sz w:val="28"/>
          <w:szCs w:val="28"/>
        </w:rPr>
        <w:t xml:space="preserve"> чем за 7 рабочих дней до их принятия.</w:t>
      </w:r>
    </w:p>
    <w:p w:rsidR="00830FC0" w:rsidRPr="00830FC0" w:rsidRDefault="00830FC0" w:rsidP="00A523D1">
      <w:pPr>
        <w:numPr>
          <w:ilvl w:val="0"/>
          <w:numId w:val="2"/>
        </w:numPr>
        <w:tabs>
          <w:tab w:val="clear" w:pos="480"/>
          <w:tab w:val="num" w:pos="-3119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830FC0">
        <w:rPr>
          <w:sz w:val="28"/>
          <w:szCs w:val="28"/>
        </w:rPr>
        <w:t xml:space="preserve"> </w:t>
      </w:r>
      <w:r w:rsidR="006F3536">
        <w:rPr>
          <w:sz w:val="28"/>
          <w:szCs w:val="28"/>
        </w:rPr>
        <w:t>Отправление по электронной почте оформляется сопроводительным письмом за подписью главы администрации муниципального образования Степанцевское, либо его заместителя, которое направляется факсимильной связью в межрайонную прокуратуру (номер факса 2-30-07).</w:t>
      </w:r>
    </w:p>
    <w:p w:rsidR="00830FC0" w:rsidRDefault="00A523D1" w:rsidP="00567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3536">
        <w:rPr>
          <w:sz w:val="28"/>
          <w:szCs w:val="28"/>
        </w:rPr>
        <w:t>Копии нормативных актов в течение</w:t>
      </w:r>
      <w:r>
        <w:rPr>
          <w:sz w:val="28"/>
          <w:szCs w:val="28"/>
        </w:rPr>
        <w:t xml:space="preserve"> </w:t>
      </w:r>
      <w:r w:rsidR="006F3536">
        <w:rPr>
          <w:sz w:val="28"/>
          <w:szCs w:val="28"/>
        </w:rPr>
        <w:t>3-х дней после принятия направляются нарочным</w:t>
      </w:r>
      <w:r>
        <w:rPr>
          <w:sz w:val="28"/>
          <w:szCs w:val="28"/>
        </w:rPr>
        <w:t xml:space="preserve"> либо почтовым отправлением в Вязниковскую межрайонную прокуратуру.</w:t>
      </w:r>
    </w:p>
    <w:p w:rsidR="00A523D1" w:rsidRDefault="00A523D1" w:rsidP="00567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Отправка указанных актов оформляется сопроводительным письмом за подписью главы администрации муниципального образования Степанцевское, либо его заместителя.</w:t>
      </w:r>
    </w:p>
    <w:p w:rsidR="00A523D1" w:rsidRPr="00830FC0" w:rsidRDefault="00A523D1" w:rsidP="0056797F">
      <w:pPr>
        <w:ind w:firstLine="709"/>
        <w:jc w:val="both"/>
        <w:rPr>
          <w:sz w:val="28"/>
          <w:szCs w:val="28"/>
        </w:rPr>
      </w:pPr>
    </w:p>
    <w:sectPr w:rsidR="00A523D1" w:rsidRPr="00830FC0" w:rsidSect="0063561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315"/>
    <w:multiLevelType w:val="multilevel"/>
    <w:tmpl w:val="1E866B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4A22BBC"/>
    <w:multiLevelType w:val="hybridMultilevel"/>
    <w:tmpl w:val="B1048268"/>
    <w:lvl w:ilvl="0" w:tplc="23BC5776">
      <w:start w:val="5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26329"/>
    <w:rsid w:val="00023191"/>
    <w:rsid w:val="00110E74"/>
    <w:rsid w:val="0011726A"/>
    <w:rsid w:val="00142F95"/>
    <w:rsid w:val="00157AF0"/>
    <w:rsid w:val="0016111C"/>
    <w:rsid w:val="00164170"/>
    <w:rsid w:val="00186ECA"/>
    <w:rsid w:val="001D27DA"/>
    <w:rsid w:val="00226329"/>
    <w:rsid w:val="00232992"/>
    <w:rsid w:val="0023738C"/>
    <w:rsid w:val="002A452C"/>
    <w:rsid w:val="003C3071"/>
    <w:rsid w:val="004508DD"/>
    <w:rsid w:val="004A3289"/>
    <w:rsid w:val="0056797F"/>
    <w:rsid w:val="005970E9"/>
    <w:rsid w:val="005A07DB"/>
    <w:rsid w:val="00627BE1"/>
    <w:rsid w:val="0063561E"/>
    <w:rsid w:val="006A471A"/>
    <w:rsid w:val="006F3536"/>
    <w:rsid w:val="007547E9"/>
    <w:rsid w:val="0081356E"/>
    <w:rsid w:val="00830FC0"/>
    <w:rsid w:val="0097790C"/>
    <w:rsid w:val="0098659D"/>
    <w:rsid w:val="00A523D1"/>
    <w:rsid w:val="00A72AED"/>
    <w:rsid w:val="00A93D3C"/>
    <w:rsid w:val="00B0406B"/>
    <w:rsid w:val="00D97BF9"/>
    <w:rsid w:val="00E579A5"/>
    <w:rsid w:val="00E57A71"/>
    <w:rsid w:val="00E80BDD"/>
    <w:rsid w:val="00F6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632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226329"/>
    <w:rPr>
      <w:color w:val="0000FF"/>
      <w:u w:val="single"/>
    </w:rPr>
  </w:style>
  <w:style w:type="paragraph" w:customStyle="1" w:styleId="text3cl">
    <w:name w:val="text3cl"/>
    <w:basedOn w:val="a"/>
    <w:rsid w:val="003C307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66CE7"/>
    <w:pPr>
      <w:spacing w:before="100" w:beforeAutospacing="1" w:after="100" w:afterAutospacing="1"/>
    </w:pPr>
  </w:style>
  <w:style w:type="paragraph" w:customStyle="1" w:styleId="ConsNormal">
    <w:name w:val="ConsNormal"/>
    <w:rsid w:val="00110E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830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yazniki@vladpr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C203-5D53-46F6-8429-6CDE574E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23</cp:revision>
  <cp:lastPrinted>2015-10-16T06:22:00Z</cp:lastPrinted>
  <dcterms:created xsi:type="dcterms:W3CDTF">2015-03-03T08:33:00Z</dcterms:created>
  <dcterms:modified xsi:type="dcterms:W3CDTF">2015-10-16T06:24:00Z</dcterms:modified>
</cp:coreProperties>
</file>