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7B" w:rsidRPr="00A00072" w:rsidRDefault="00D0367B" w:rsidP="00D0367B">
      <w:pPr>
        <w:keepNext/>
        <w:jc w:val="center"/>
        <w:outlineLvl w:val="2"/>
        <w:rPr>
          <w:b/>
          <w:bCs/>
        </w:rPr>
      </w:pPr>
      <w:r w:rsidRPr="00A00072">
        <w:rPr>
          <w:b/>
          <w:bCs/>
        </w:rPr>
        <w:t xml:space="preserve">АДМИНИСТРАЦИЯ МУНИЦИПАЛЬНОГО ОБРАЗОВАНИЯ  </w:t>
      </w:r>
    </w:p>
    <w:p w:rsidR="00D0367B" w:rsidRPr="00A00072" w:rsidRDefault="00D0367B" w:rsidP="00D0367B">
      <w:pPr>
        <w:keepNext/>
        <w:jc w:val="center"/>
        <w:outlineLvl w:val="2"/>
        <w:rPr>
          <w:b/>
          <w:bCs/>
          <w:caps/>
          <w:szCs w:val="28"/>
        </w:rPr>
      </w:pPr>
      <w:r>
        <w:rPr>
          <w:b/>
          <w:bCs/>
          <w:caps/>
          <w:szCs w:val="28"/>
        </w:rPr>
        <w:t>СТЕПАНЦЕВСКОЕ</w:t>
      </w:r>
    </w:p>
    <w:p w:rsidR="00D0367B" w:rsidRPr="00A00072" w:rsidRDefault="00D0367B" w:rsidP="00D0367B">
      <w:pPr>
        <w:keepNext/>
        <w:jc w:val="center"/>
        <w:outlineLvl w:val="2"/>
        <w:rPr>
          <w:b/>
          <w:bCs/>
        </w:rPr>
      </w:pPr>
      <w:r w:rsidRPr="00A00072">
        <w:rPr>
          <w:b/>
          <w:bCs/>
          <w:caps/>
        </w:rPr>
        <w:t xml:space="preserve">ВЯЗНИКОВСКОГО РАЙОНА </w:t>
      </w:r>
    </w:p>
    <w:p w:rsidR="00D0367B" w:rsidRPr="00A00072" w:rsidRDefault="00D0367B" w:rsidP="00D0367B">
      <w:pPr>
        <w:keepNext/>
        <w:jc w:val="center"/>
        <w:outlineLvl w:val="1"/>
        <w:rPr>
          <w:sz w:val="20"/>
        </w:rPr>
      </w:pPr>
    </w:p>
    <w:p w:rsidR="00D0367B" w:rsidRPr="00A00072" w:rsidRDefault="00D0367B" w:rsidP="00D0367B"/>
    <w:p w:rsidR="00D0367B" w:rsidRPr="00A00072" w:rsidRDefault="00D0367B" w:rsidP="00D0367B">
      <w:pPr>
        <w:jc w:val="center"/>
        <w:rPr>
          <w:b/>
          <w:sz w:val="32"/>
          <w:szCs w:val="32"/>
        </w:rPr>
      </w:pPr>
      <w:r w:rsidRPr="00A00072">
        <w:rPr>
          <w:b/>
          <w:sz w:val="32"/>
          <w:szCs w:val="32"/>
        </w:rPr>
        <w:t>П О С Т А Н О В Л Е Н И Е</w:t>
      </w:r>
    </w:p>
    <w:p w:rsidR="00D0367B" w:rsidRDefault="00D0367B" w:rsidP="00D0367B">
      <w:pPr>
        <w:jc w:val="center"/>
        <w:rPr>
          <w:b/>
          <w:bCs/>
        </w:rPr>
      </w:pPr>
    </w:p>
    <w:p w:rsidR="00D0367B" w:rsidRDefault="00D0367B" w:rsidP="00D0367B">
      <w:pPr>
        <w:jc w:val="center"/>
        <w:rPr>
          <w:b/>
          <w:bCs/>
        </w:rPr>
      </w:pPr>
    </w:p>
    <w:p w:rsidR="00D0367B" w:rsidRDefault="00385681" w:rsidP="00D0367B">
      <w:pPr>
        <w:tabs>
          <w:tab w:val="left" w:pos="4820"/>
        </w:tabs>
      </w:pPr>
      <w:r w:rsidRPr="00385681">
        <w:rPr>
          <w:noProof/>
          <w:sz w:val="16"/>
        </w:rPr>
        <w:pict>
          <v:line id="_x0000_s1028" style="position:absolute;z-index:1" from="11.4pt,15.3pt" to="111.15pt,15.3pt"/>
        </w:pict>
      </w:r>
      <w:r w:rsidR="00D0367B">
        <w:t xml:space="preserve">      24.12.2018                                                                     </w:t>
      </w:r>
      <w:r w:rsidR="00AA0FD7">
        <w:t xml:space="preserve">                           № 158</w:t>
      </w:r>
      <w:r w:rsidR="00D0367B">
        <w:t xml:space="preserve">      </w:t>
      </w:r>
    </w:p>
    <w:p w:rsidR="00EB7706" w:rsidRDefault="00EB7706" w:rsidP="006665DE"/>
    <w:tbl>
      <w:tblPr>
        <w:tblW w:w="0" w:type="auto"/>
        <w:tblInd w:w="-106" w:type="dxa"/>
        <w:tblLook w:val="01E0"/>
      </w:tblPr>
      <w:tblGrid>
        <w:gridCol w:w="4785"/>
        <w:gridCol w:w="4786"/>
      </w:tblGrid>
      <w:tr w:rsidR="00EB7706" w:rsidTr="00D0367B">
        <w:tc>
          <w:tcPr>
            <w:tcW w:w="4785" w:type="dxa"/>
          </w:tcPr>
          <w:p w:rsidR="00EB7706" w:rsidRPr="003572BB" w:rsidRDefault="00EB7706" w:rsidP="00D0367B">
            <w:pPr>
              <w:jc w:val="both"/>
              <w:rPr>
                <w:i/>
                <w:iCs/>
              </w:rPr>
            </w:pPr>
            <w:r w:rsidRPr="003572BB">
              <w:rPr>
                <w:i/>
                <w:iCs/>
              </w:rPr>
              <w:t xml:space="preserve">О порядке санкционирования оплаты денежных обязательств получателей средств бюджета муниципального образования </w:t>
            </w:r>
            <w:r w:rsidR="00D0367B">
              <w:rPr>
                <w:i/>
                <w:iCs/>
              </w:rPr>
              <w:t>Степанцевское Вязниковского района</w:t>
            </w:r>
            <w:r w:rsidRPr="003572BB">
              <w:rPr>
                <w:i/>
                <w:iCs/>
              </w:rPr>
              <w:t xml:space="preserve"> Владимирской области и администраторов источников финансирования дефицита бюджета муниципальн</w:t>
            </w:r>
            <w:r w:rsidR="00D0367B">
              <w:rPr>
                <w:i/>
                <w:iCs/>
              </w:rPr>
              <w:t xml:space="preserve">ого образования Степанцевское </w:t>
            </w:r>
            <w:r w:rsidRPr="003572BB">
              <w:rPr>
                <w:i/>
                <w:iCs/>
              </w:rPr>
              <w:t>Владимирской области</w:t>
            </w:r>
          </w:p>
        </w:tc>
        <w:tc>
          <w:tcPr>
            <w:tcW w:w="4786" w:type="dxa"/>
          </w:tcPr>
          <w:p w:rsidR="00EB7706" w:rsidRPr="00D0367B" w:rsidRDefault="00EB7706" w:rsidP="00D0367B"/>
        </w:tc>
      </w:tr>
    </w:tbl>
    <w:p w:rsidR="00EB7706" w:rsidRDefault="00EB7706" w:rsidP="006665DE">
      <w:pPr>
        <w:jc w:val="both"/>
        <w:rPr>
          <w:sz w:val="28"/>
          <w:szCs w:val="28"/>
        </w:rPr>
      </w:pPr>
    </w:p>
    <w:p w:rsidR="00EB7706" w:rsidRPr="005A4FBE" w:rsidRDefault="00EB7706" w:rsidP="005A4FBE">
      <w:pPr>
        <w:ind w:firstLine="708"/>
        <w:jc w:val="both"/>
        <w:rPr>
          <w:sz w:val="28"/>
          <w:szCs w:val="28"/>
        </w:rPr>
      </w:pPr>
      <w:r w:rsidRPr="005A4FBE">
        <w:rPr>
          <w:sz w:val="28"/>
          <w:szCs w:val="28"/>
        </w:rPr>
        <w:t xml:space="preserve">В соответствии со статьями 219 и 219.2 Бюджетного кодекса РФ, Соглашением об осуществлении Управлением Федерального казначейства по Владимирской области отдельных функций по исполнению бюджета </w:t>
      </w:r>
      <w:r>
        <w:rPr>
          <w:sz w:val="28"/>
          <w:szCs w:val="28"/>
        </w:rPr>
        <w:t>муниципальн</w:t>
      </w:r>
      <w:r w:rsidR="00D0367B">
        <w:rPr>
          <w:sz w:val="28"/>
          <w:szCs w:val="28"/>
        </w:rPr>
        <w:t xml:space="preserve">ого образования Степанцевское Вязниковского района </w:t>
      </w:r>
      <w:r w:rsidRPr="005A4FBE">
        <w:rPr>
          <w:sz w:val="28"/>
          <w:szCs w:val="28"/>
        </w:rPr>
        <w:t xml:space="preserve">Владимирской области </w:t>
      </w:r>
      <w:r>
        <w:rPr>
          <w:sz w:val="28"/>
          <w:szCs w:val="28"/>
        </w:rPr>
        <w:t>при</w:t>
      </w:r>
      <w:r w:rsidRPr="005A4FBE">
        <w:rPr>
          <w:sz w:val="28"/>
          <w:szCs w:val="28"/>
        </w:rPr>
        <w:t xml:space="preserve"> кассовом обслуживании исполнения бюджета Управлением Федерального казначейства по Владимирс</w:t>
      </w:r>
      <w:r w:rsidR="00D0367B">
        <w:rPr>
          <w:sz w:val="28"/>
          <w:szCs w:val="28"/>
        </w:rPr>
        <w:t>кой области, заключенным между а</w:t>
      </w:r>
      <w:r w:rsidRPr="005A4FBE">
        <w:rPr>
          <w:sz w:val="28"/>
          <w:szCs w:val="28"/>
        </w:rPr>
        <w:t xml:space="preserve">дминистрацией </w:t>
      </w:r>
      <w:r>
        <w:rPr>
          <w:sz w:val="28"/>
          <w:szCs w:val="28"/>
        </w:rPr>
        <w:t xml:space="preserve">муниципального образования </w:t>
      </w:r>
      <w:r w:rsidR="00D0367B">
        <w:rPr>
          <w:sz w:val="28"/>
          <w:szCs w:val="28"/>
        </w:rPr>
        <w:t>Степанцевское Вязниковского</w:t>
      </w:r>
      <w:r>
        <w:rPr>
          <w:sz w:val="28"/>
          <w:szCs w:val="28"/>
        </w:rPr>
        <w:t xml:space="preserve"> район</w:t>
      </w:r>
      <w:r w:rsidR="00D0367B">
        <w:rPr>
          <w:sz w:val="28"/>
          <w:szCs w:val="28"/>
        </w:rPr>
        <w:t>а Владимирской области</w:t>
      </w:r>
      <w:r w:rsidR="008873EF">
        <w:rPr>
          <w:sz w:val="28"/>
          <w:szCs w:val="28"/>
        </w:rPr>
        <w:t xml:space="preserve"> и У</w:t>
      </w:r>
      <w:r w:rsidRPr="005A4FBE">
        <w:rPr>
          <w:sz w:val="28"/>
          <w:szCs w:val="28"/>
        </w:rPr>
        <w:t xml:space="preserve">правлением </w:t>
      </w:r>
      <w:bookmarkStart w:id="0" w:name="_GoBack"/>
      <w:bookmarkEnd w:id="0"/>
      <w:r w:rsidRPr="005A4FBE">
        <w:rPr>
          <w:sz w:val="28"/>
          <w:szCs w:val="28"/>
        </w:rPr>
        <w:t>Федерального казна</w:t>
      </w:r>
      <w:r>
        <w:rPr>
          <w:sz w:val="28"/>
          <w:szCs w:val="28"/>
        </w:rPr>
        <w:t>чейс</w:t>
      </w:r>
      <w:r w:rsidR="000D2BAE">
        <w:rPr>
          <w:sz w:val="28"/>
          <w:szCs w:val="28"/>
        </w:rPr>
        <w:t>тва по Владимирской области, постановляю</w:t>
      </w:r>
      <w:r>
        <w:rPr>
          <w:sz w:val="28"/>
          <w:szCs w:val="28"/>
        </w:rPr>
        <w:t>:</w:t>
      </w:r>
    </w:p>
    <w:p w:rsidR="00EB7706" w:rsidRDefault="00EB7706" w:rsidP="005A4FBE">
      <w:pPr>
        <w:ind w:firstLine="708"/>
        <w:jc w:val="both"/>
        <w:rPr>
          <w:sz w:val="28"/>
          <w:szCs w:val="28"/>
        </w:rPr>
      </w:pPr>
      <w:r>
        <w:rPr>
          <w:sz w:val="28"/>
          <w:szCs w:val="28"/>
        </w:rPr>
        <w:t xml:space="preserve">1. </w:t>
      </w:r>
      <w:r w:rsidRPr="005A4FBE">
        <w:rPr>
          <w:sz w:val="28"/>
          <w:szCs w:val="28"/>
        </w:rPr>
        <w:t>Утвердить Порядок санкционирования оплаты денежных обязательств получателей средств бюджета</w:t>
      </w:r>
      <w:r>
        <w:rPr>
          <w:sz w:val="28"/>
          <w:szCs w:val="28"/>
        </w:rPr>
        <w:t xml:space="preserve"> муниципаль</w:t>
      </w:r>
      <w:r w:rsidR="00D0367B">
        <w:rPr>
          <w:sz w:val="28"/>
          <w:szCs w:val="28"/>
        </w:rPr>
        <w:t>ного образования Степанцевское Вязниковского района</w:t>
      </w:r>
      <w:r>
        <w:rPr>
          <w:sz w:val="28"/>
          <w:szCs w:val="28"/>
        </w:rPr>
        <w:t xml:space="preserve"> Владимирской области</w:t>
      </w:r>
      <w:r w:rsidRPr="005A4FBE">
        <w:rPr>
          <w:sz w:val="28"/>
          <w:szCs w:val="28"/>
        </w:rPr>
        <w:t xml:space="preserve"> и администраторов источников финансирования дефицита бюджета</w:t>
      </w:r>
      <w:r>
        <w:rPr>
          <w:sz w:val="28"/>
          <w:szCs w:val="28"/>
        </w:rPr>
        <w:t xml:space="preserve"> муниципального образования </w:t>
      </w:r>
      <w:r w:rsidR="00D0367B">
        <w:rPr>
          <w:sz w:val="28"/>
          <w:szCs w:val="28"/>
        </w:rPr>
        <w:t>Степанцевское Вязниковского района</w:t>
      </w:r>
      <w:r>
        <w:rPr>
          <w:sz w:val="28"/>
          <w:szCs w:val="28"/>
        </w:rPr>
        <w:t xml:space="preserve"> Владимирской области</w:t>
      </w:r>
      <w:r w:rsidRPr="005A4FBE">
        <w:rPr>
          <w:sz w:val="28"/>
          <w:szCs w:val="28"/>
        </w:rPr>
        <w:t xml:space="preserve"> согласно приложению.</w:t>
      </w:r>
    </w:p>
    <w:p w:rsidR="00EB7706" w:rsidRDefault="00EB7706" w:rsidP="005A4FBE">
      <w:pPr>
        <w:ind w:firstLine="708"/>
        <w:jc w:val="both"/>
        <w:rPr>
          <w:sz w:val="28"/>
          <w:szCs w:val="28"/>
        </w:rPr>
      </w:pPr>
      <w:r>
        <w:rPr>
          <w:sz w:val="28"/>
          <w:szCs w:val="28"/>
        </w:rPr>
        <w:t xml:space="preserve">2. Отделу бухгалтерского учета и отчетности </w:t>
      </w:r>
      <w:r w:rsidRPr="005A4FBE">
        <w:rPr>
          <w:sz w:val="28"/>
          <w:szCs w:val="28"/>
        </w:rPr>
        <w:t xml:space="preserve">довести </w:t>
      </w:r>
      <w:r w:rsidR="00D0367B">
        <w:rPr>
          <w:sz w:val="28"/>
          <w:szCs w:val="28"/>
        </w:rPr>
        <w:t>дан</w:t>
      </w:r>
      <w:r w:rsidR="000F4E8D">
        <w:rPr>
          <w:sz w:val="28"/>
          <w:szCs w:val="28"/>
        </w:rPr>
        <w:t>н</w:t>
      </w:r>
      <w:r w:rsidR="00D0367B">
        <w:rPr>
          <w:sz w:val="28"/>
          <w:szCs w:val="28"/>
        </w:rPr>
        <w:t>о</w:t>
      </w:r>
      <w:r w:rsidR="000F4E8D">
        <w:rPr>
          <w:sz w:val="28"/>
          <w:szCs w:val="28"/>
        </w:rPr>
        <w:t>е</w:t>
      </w:r>
      <w:r w:rsidR="00D0367B">
        <w:rPr>
          <w:sz w:val="28"/>
          <w:szCs w:val="28"/>
        </w:rPr>
        <w:t xml:space="preserve"> постановление </w:t>
      </w:r>
      <w:r w:rsidR="000F4E8D">
        <w:rPr>
          <w:sz w:val="28"/>
          <w:szCs w:val="28"/>
        </w:rPr>
        <w:t xml:space="preserve"> до </w:t>
      </w:r>
      <w:r w:rsidRPr="005A4FBE">
        <w:rPr>
          <w:sz w:val="28"/>
          <w:szCs w:val="28"/>
        </w:rPr>
        <w:t xml:space="preserve"> Управления Федерального казначейства по Владимирской </w:t>
      </w:r>
      <w:r>
        <w:rPr>
          <w:sz w:val="28"/>
          <w:szCs w:val="28"/>
        </w:rPr>
        <w:t>области.</w:t>
      </w:r>
    </w:p>
    <w:p w:rsidR="00EB7706" w:rsidRPr="005A4FBE" w:rsidRDefault="00EB7706" w:rsidP="005A4FBE">
      <w:pPr>
        <w:ind w:firstLine="708"/>
        <w:jc w:val="both"/>
        <w:rPr>
          <w:sz w:val="28"/>
          <w:szCs w:val="28"/>
        </w:rPr>
      </w:pPr>
      <w:r>
        <w:rPr>
          <w:sz w:val="28"/>
          <w:szCs w:val="28"/>
        </w:rPr>
        <w:t>3. Признать утратившим сил</w:t>
      </w:r>
      <w:r w:rsidR="00516712">
        <w:rPr>
          <w:sz w:val="28"/>
          <w:szCs w:val="28"/>
        </w:rPr>
        <w:t xml:space="preserve">у постановление </w:t>
      </w:r>
      <w:r>
        <w:rPr>
          <w:sz w:val="28"/>
          <w:szCs w:val="28"/>
        </w:rPr>
        <w:t>а</w:t>
      </w:r>
      <w:r w:rsidR="00516712">
        <w:rPr>
          <w:sz w:val="28"/>
          <w:szCs w:val="28"/>
        </w:rPr>
        <w:t>дминистрации муниципального образования Степанцевское Вязниковского</w:t>
      </w:r>
      <w:r w:rsidR="00132F51">
        <w:rPr>
          <w:sz w:val="28"/>
          <w:szCs w:val="28"/>
        </w:rPr>
        <w:t xml:space="preserve"> </w:t>
      </w:r>
      <w:r w:rsidR="00516712">
        <w:rPr>
          <w:sz w:val="28"/>
          <w:szCs w:val="28"/>
        </w:rPr>
        <w:t xml:space="preserve">района Владимирской области  </w:t>
      </w:r>
      <w:r w:rsidR="00132F51">
        <w:rPr>
          <w:sz w:val="28"/>
          <w:szCs w:val="28"/>
        </w:rPr>
        <w:t xml:space="preserve">от </w:t>
      </w:r>
      <w:r w:rsidR="000F4E8D">
        <w:rPr>
          <w:sz w:val="28"/>
          <w:szCs w:val="28"/>
        </w:rPr>
        <w:t>07.12</w:t>
      </w:r>
      <w:r w:rsidR="000D2BAE">
        <w:rPr>
          <w:sz w:val="28"/>
          <w:szCs w:val="28"/>
        </w:rPr>
        <w:t>.2015  № 172  о внесении изменений в приложение №1 к постановлению от 30.12.2013 № 229 « Об утверждении Порядка санкционирования оплаты денежных обязательств главных распорядителей и получателей средств бюджета муниципального образования Степанцевское Вязниковского района»</w:t>
      </w:r>
      <w:r w:rsidR="00354EF4">
        <w:rPr>
          <w:sz w:val="28"/>
          <w:szCs w:val="28"/>
        </w:rPr>
        <w:t>.</w:t>
      </w:r>
    </w:p>
    <w:p w:rsidR="00EB7706" w:rsidRPr="005A4FBE" w:rsidRDefault="00EB7706" w:rsidP="000D2BAE">
      <w:pPr>
        <w:ind w:firstLine="708"/>
        <w:jc w:val="both"/>
        <w:rPr>
          <w:sz w:val="28"/>
          <w:szCs w:val="28"/>
        </w:rPr>
      </w:pPr>
      <w:r>
        <w:rPr>
          <w:sz w:val="28"/>
          <w:szCs w:val="28"/>
        </w:rPr>
        <w:lastRenderedPageBreak/>
        <w:t xml:space="preserve">4. </w:t>
      </w:r>
      <w:r w:rsidRPr="005A4FBE">
        <w:rPr>
          <w:sz w:val="28"/>
          <w:szCs w:val="28"/>
        </w:rPr>
        <w:t xml:space="preserve">Контроль за выполнением настоящего </w:t>
      </w:r>
      <w:r w:rsidR="00516712">
        <w:rPr>
          <w:sz w:val="28"/>
          <w:szCs w:val="28"/>
        </w:rPr>
        <w:t>постановления</w:t>
      </w:r>
      <w:r w:rsidRPr="005A4FBE">
        <w:rPr>
          <w:sz w:val="28"/>
          <w:szCs w:val="28"/>
        </w:rPr>
        <w:t xml:space="preserve"> возложить на </w:t>
      </w:r>
      <w:r>
        <w:rPr>
          <w:sz w:val="28"/>
          <w:szCs w:val="28"/>
        </w:rPr>
        <w:t>заведующего отделом бухгалтерского учета и отчетности, главного бухгалтера.</w:t>
      </w:r>
    </w:p>
    <w:p w:rsidR="00EB7706" w:rsidRDefault="000D2BAE" w:rsidP="002A2CC8">
      <w:pPr>
        <w:ind w:firstLine="708"/>
        <w:jc w:val="both"/>
      </w:pPr>
      <w:r>
        <w:rPr>
          <w:sz w:val="28"/>
          <w:szCs w:val="28"/>
        </w:rPr>
        <w:t>5</w:t>
      </w:r>
      <w:r w:rsidR="00516712">
        <w:rPr>
          <w:sz w:val="28"/>
          <w:szCs w:val="28"/>
        </w:rPr>
        <w:t>. Настоящее постановление</w:t>
      </w:r>
      <w:r w:rsidR="00EB7706" w:rsidRPr="005A4FBE">
        <w:rPr>
          <w:sz w:val="28"/>
          <w:szCs w:val="28"/>
        </w:rPr>
        <w:t xml:space="preserve"> вступает</w:t>
      </w:r>
      <w:r w:rsidR="00EB7706">
        <w:rPr>
          <w:sz w:val="28"/>
          <w:szCs w:val="28"/>
        </w:rPr>
        <w:t xml:space="preserve"> в силу с 1 января 2019 года.</w:t>
      </w:r>
    </w:p>
    <w:p w:rsidR="00EB7706" w:rsidRPr="005A4FBE" w:rsidRDefault="00EB7706" w:rsidP="006665DE">
      <w:pPr>
        <w:jc w:val="both"/>
        <w:rPr>
          <w:sz w:val="28"/>
          <w:szCs w:val="28"/>
        </w:rPr>
      </w:pPr>
    </w:p>
    <w:p w:rsidR="00EB7706" w:rsidRDefault="00EB7706" w:rsidP="006665DE">
      <w:pPr>
        <w:jc w:val="both"/>
        <w:rPr>
          <w:sz w:val="28"/>
          <w:szCs w:val="28"/>
        </w:rPr>
      </w:pPr>
    </w:p>
    <w:p w:rsidR="00EB7706" w:rsidRDefault="00EB7706" w:rsidP="006665DE">
      <w:pPr>
        <w:jc w:val="both"/>
        <w:rPr>
          <w:sz w:val="28"/>
          <w:szCs w:val="28"/>
        </w:rPr>
      </w:pPr>
    </w:p>
    <w:tbl>
      <w:tblPr>
        <w:tblW w:w="0" w:type="auto"/>
        <w:tblInd w:w="-106" w:type="dxa"/>
        <w:tblLook w:val="01E0"/>
      </w:tblPr>
      <w:tblGrid>
        <w:gridCol w:w="4785"/>
        <w:gridCol w:w="4786"/>
      </w:tblGrid>
      <w:tr w:rsidR="00EB7706">
        <w:tc>
          <w:tcPr>
            <w:tcW w:w="4785" w:type="dxa"/>
          </w:tcPr>
          <w:p w:rsidR="00EB7706" w:rsidRPr="003572BB" w:rsidRDefault="000D2BAE" w:rsidP="003572BB">
            <w:pPr>
              <w:jc w:val="both"/>
              <w:rPr>
                <w:sz w:val="28"/>
                <w:szCs w:val="28"/>
              </w:rPr>
            </w:pPr>
            <w:r>
              <w:rPr>
                <w:sz w:val="28"/>
                <w:szCs w:val="28"/>
              </w:rPr>
              <w:t xml:space="preserve">        </w:t>
            </w:r>
            <w:r w:rsidR="00516712">
              <w:rPr>
                <w:sz w:val="28"/>
                <w:szCs w:val="28"/>
              </w:rPr>
              <w:t>Глава местной администрации</w:t>
            </w:r>
          </w:p>
        </w:tc>
        <w:tc>
          <w:tcPr>
            <w:tcW w:w="4786" w:type="dxa"/>
          </w:tcPr>
          <w:p w:rsidR="00EB7706" w:rsidRPr="003572BB" w:rsidRDefault="00516712" w:rsidP="003572BB">
            <w:pPr>
              <w:jc w:val="both"/>
              <w:rPr>
                <w:sz w:val="28"/>
                <w:szCs w:val="28"/>
              </w:rPr>
            </w:pPr>
            <w:r>
              <w:rPr>
                <w:sz w:val="28"/>
                <w:szCs w:val="28"/>
              </w:rPr>
              <w:t xml:space="preserve">                  </w:t>
            </w:r>
            <w:r w:rsidR="000D2BAE">
              <w:rPr>
                <w:sz w:val="28"/>
                <w:szCs w:val="28"/>
              </w:rPr>
              <w:t xml:space="preserve">        </w:t>
            </w:r>
            <w:r>
              <w:rPr>
                <w:sz w:val="28"/>
                <w:szCs w:val="28"/>
              </w:rPr>
              <w:t xml:space="preserve"> О.Ю.Рябинина</w:t>
            </w:r>
          </w:p>
          <w:p w:rsidR="00EB7706" w:rsidRPr="003572BB" w:rsidRDefault="00EB7706" w:rsidP="003572BB">
            <w:pPr>
              <w:jc w:val="both"/>
              <w:rPr>
                <w:sz w:val="28"/>
                <w:szCs w:val="28"/>
              </w:rPr>
            </w:pPr>
          </w:p>
          <w:p w:rsidR="00EB7706" w:rsidRPr="003572BB" w:rsidRDefault="00EB7706" w:rsidP="00516712">
            <w:pPr>
              <w:jc w:val="right"/>
              <w:rPr>
                <w:sz w:val="28"/>
                <w:szCs w:val="28"/>
              </w:rPr>
            </w:pPr>
            <w:r w:rsidRPr="003572BB">
              <w:rPr>
                <w:sz w:val="28"/>
                <w:szCs w:val="28"/>
              </w:rPr>
              <w:t xml:space="preserve"> </w:t>
            </w:r>
          </w:p>
        </w:tc>
      </w:tr>
    </w:tbl>
    <w:p w:rsidR="00EB7706" w:rsidRDefault="00EB7706" w:rsidP="006665DE">
      <w:pPr>
        <w:jc w:val="both"/>
        <w:rPr>
          <w:sz w:val="28"/>
          <w:szCs w:val="28"/>
        </w:rPr>
      </w:pPr>
    </w:p>
    <w:p w:rsidR="00EB7706" w:rsidRDefault="00EB7706" w:rsidP="006665DE">
      <w:pPr>
        <w:jc w:val="both"/>
        <w:rPr>
          <w:sz w:val="28"/>
          <w:szCs w:val="28"/>
        </w:rPr>
      </w:pPr>
    </w:p>
    <w:p w:rsidR="00EB7706" w:rsidRDefault="00EB7706" w:rsidP="006665DE">
      <w:pPr>
        <w:jc w:val="both"/>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tbl>
      <w:tblPr>
        <w:tblW w:w="4957" w:type="dxa"/>
        <w:tblInd w:w="51" w:type="dxa"/>
        <w:tblLook w:val="0000"/>
      </w:tblPr>
      <w:tblGrid>
        <w:gridCol w:w="4957"/>
      </w:tblGrid>
      <w:tr w:rsidR="00516712" w:rsidTr="00BE1899">
        <w:trPr>
          <w:cantSplit/>
          <w:trHeight w:val="593"/>
        </w:trPr>
        <w:tc>
          <w:tcPr>
            <w:tcW w:w="4957" w:type="dxa"/>
            <w:vMerge w:val="restart"/>
          </w:tcPr>
          <w:p w:rsidR="00516712" w:rsidRPr="0077759D" w:rsidRDefault="00516712" w:rsidP="00BE1899">
            <w:pPr>
              <w:pStyle w:val="4"/>
              <w:ind w:right="-108"/>
              <w:jc w:val="both"/>
              <w:rPr>
                <w:sz w:val="24"/>
              </w:rPr>
            </w:pPr>
          </w:p>
        </w:tc>
      </w:tr>
      <w:tr w:rsidR="00516712" w:rsidTr="00BE1899">
        <w:trPr>
          <w:cantSplit/>
          <w:trHeight w:val="322"/>
        </w:trPr>
        <w:tc>
          <w:tcPr>
            <w:tcW w:w="4957" w:type="dxa"/>
            <w:vMerge/>
          </w:tcPr>
          <w:p w:rsidR="00516712" w:rsidRDefault="00516712" w:rsidP="00BE1899"/>
        </w:tc>
      </w:tr>
      <w:tr w:rsidR="00516712" w:rsidTr="00BE1899">
        <w:trPr>
          <w:cantSplit/>
          <w:trHeight w:val="322"/>
        </w:trPr>
        <w:tc>
          <w:tcPr>
            <w:tcW w:w="4957" w:type="dxa"/>
            <w:vMerge/>
          </w:tcPr>
          <w:p w:rsidR="00516712" w:rsidRDefault="00516712" w:rsidP="00BE1899"/>
        </w:tc>
      </w:tr>
    </w:tbl>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8873EF" w:rsidRDefault="008873EF" w:rsidP="006665DE">
      <w:pPr>
        <w:rPr>
          <w:sz w:val="28"/>
          <w:szCs w:val="28"/>
        </w:rPr>
      </w:pPr>
    </w:p>
    <w:p w:rsidR="008873EF" w:rsidRDefault="008873EF"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p w:rsidR="00EB7706" w:rsidRDefault="00EB7706" w:rsidP="006665DE">
      <w:pPr>
        <w:rPr>
          <w:sz w:val="28"/>
          <w:szCs w:val="28"/>
        </w:rPr>
      </w:pPr>
    </w:p>
    <w:tbl>
      <w:tblPr>
        <w:tblW w:w="0" w:type="auto"/>
        <w:tblInd w:w="-106" w:type="dxa"/>
        <w:tblLook w:val="01E0"/>
      </w:tblPr>
      <w:tblGrid>
        <w:gridCol w:w="4785"/>
        <w:gridCol w:w="4786"/>
      </w:tblGrid>
      <w:tr w:rsidR="00EB7706" w:rsidRPr="00AE2C2C">
        <w:tc>
          <w:tcPr>
            <w:tcW w:w="4785" w:type="dxa"/>
          </w:tcPr>
          <w:p w:rsidR="00EB7706" w:rsidRPr="003572BB" w:rsidRDefault="00EB7706" w:rsidP="003572BB">
            <w:pPr>
              <w:jc w:val="both"/>
              <w:rPr>
                <w:sz w:val="28"/>
                <w:szCs w:val="28"/>
              </w:rPr>
            </w:pPr>
          </w:p>
        </w:tc>
        <w:tc>
          <w:tcPr>
            <w:tcW w:w="4786" w:type="dxa"/>
          </w:tcPr>
          <w:p w:rsidR="00EB7706" w:rsidRPr="003572BB" w:rsidRDefault="00EB7706" w:rsidP="002517F3">
            <w:pPr>
              <w:jc w:val="right"/>
              <w:rPr>
                <w:sz w:val="28"/>
                <w:szCs w:val="28"/>
              </w:rPr>
            </w:pPr>
            <w:r w:rsidRPr="003572BB">
              <w:rPr>
                <w:sz w:val="28"/>
                <w:szCs w:val="28"/>
              </w:rPr>
              <w:t>Приложение</w:t>
            </w:r>
          </w:p>
          <w:p w:rsidR="002517F3" w:rsidRDefault="00EB7706" w:rsidP="002517F3">
            <w:pPr>
              <w:jc w:val="right"/>
              <w:rPr>
                <w:sz w:val="28"/>
                <w:szCs w:val="28"/>
              </w:rPr>
            </w:pPr>
            <w:r w:rsidRPr="003572BB">
              <w:rPr>
                <w:sz w:val="28"/>
                <w:szCs w:val="28"/>
              </w:rPr>
              <w:t xml:space="preserve">к </w:t>
            </w:r>
            <w:r w:rsidR="002517F3">
              <w:rPr>
                <w:sz w:val="28"/>
                <w:szCs w:val="28"/>
              </w:rPr>
              <w:t xml:space="preserve">постановлению </w:t>
            </w:r>
          </w:p>
          <w:p w:rsidR="00EB7706" w:rsidRPr="003572BB" w:rsidRDefault="002517F3" w:rsidP="002517F3">
            <w:pPr>
              <w:jc w:val="right"/>
              <w:rPr>
                <w:sz w:val="28"/>
                <w:szCs w:val="28"/>
              </w:rPr>
            </w:pPr>
            <w:r>
              <w:rPr>
                <w:sz w:val="28"/>
                <w:szCs w:val="28"/>
              </w:rPr>
              <w:t>от 24</w:t>
            </w:r>
            <w:r w:rsidR="00EB7706" w:rsidRPr="003572BB">
              <w:rPr>
                <w:sz w:val="28"/>
                <w:szCs w:val="28"/>
              </w:rPr>
              <w:t>.12.2018 №</w:t>
            </w:r>
            <w:r>
              <w:rPr>
                <w:sz w:val="28"/>
                <w:szCs w:val="28"/>
              </w:rPr>
              <w:t xml:space="preserve"> 158</w:t>
            </w:r>
          </w:p>
        </w:tc>
      </w:tr>
    </w:tbl>
    <w:p w:rsidR="00EB7706" w:rsidRPr="00AE2C2C" w:rsidRDefault="00EB7706" w:rsidP="006665DE">
      <w:pPr>
        <w:jc w:val="both"/>
        <w:rPr>
          <w:sz w:val="28"/>
          <w:szCs w:val="28"/>
        </w:rPr>
      </w:pPr>
    </w:p>
    <w:p w:rsidR="00EB7706" w:rsidRPr="00AE2C2C" w:rsidRDefault="00EB7706" w:rsidP="00AE2C2C">
      <w:pPr>
        <w:rPr>
          <w:sz w:val="28"/>
          <w:szCs w:val="28"/>
        </w:rPr>
      </w:pPr>
    </w:p>
    <w:p w:rsidR="00EB7706" w:rsidRDefault="00EB7706" w:rsidP="00AE2C2C">
      <w:pPr>
        <w:jc w:val="center"/>
        <w:rPr>
          <w:sz w:val="28"/>
          <w:szCs w:val="28"/>
        </w:rPr>
      </w:pPr>
      <w:r>
        <w:rPr>
          <w:sz w:val="28"/>
          <w:szCs w:val="28"/>
        </w:rPr>
        <w:t xml:space="preserve">ПОРЯДОК </w:t>
      </w:r>
    </w:p>
    <w:p w:rsidR="00EB7706" w:rsidRDefault="00EB7706" w:rsidP="00AE2C2C">
      <w:pPr>
        <w:jc w:val="center"/>
        <w:rPr>
          <w:sz w:val="28"/>
          <w:szCs w:val="28"/>
        </w:rPr>
      </w:pPr>
      <w:r>
        <w:rPr>
          <w:sz w:val="28"/>
          <w:szCs w:val="28"/>
        </w:rPr>
        <w:t>санкционирования оплаты денежных обязательств получателей средств бюджета муниципального</w:t>
      </w:r>
      <w:r w:rsidR="002517F3">
        <w:rPr>
          <w:sz w:val="28"/>
          <w:szCs w:val="28"/>
        </w:rPr>
        <w:t xml:space="preserve"> образования Степанцевское Вязниковского района </w:t>
      </w:r>
      <w:r>
        <w:rPr>
          <w:sz w:val="28"/>
          <w:szCs w:val="28"/>
        </w:rPr>
        <w:t xml:space="preserve"> Владимирской области и администраторов источников финансирования дефицита бюджета муниципальн</w:t>
      </w:r>
      <w:r w:rsidR="002517F3">
        <w:rPr>
          <w:sz w:val="28"/>
          <w:szCs w:val="28"/>
        </w:rPr>
        <w:t xml:space="preserve">ого образования Степанцевское Вязниковского района </w:t>
      </w:r>
      <w:r>
        <w:rPr>
          <w:sz w:val="28"/>
          <w:szCs w:val="28"/>
        </w:rPr>
        <w:t>Владимирской области</w:t>
      </w:r>
    </w:p>
    <w:p w:rsidR="00EB7706" w:rsidRDefault="00EB7706" w:rsidP="00AE2C2C">
      <w:pPr>
        <w:jc w:val="both"/>
        <w:rPr>
          <w:sz w:val="28"/>
          <w:szCs w:val="28"/>
        </w:rPr>
      </w:pPr>
    </w:p>
    <w:p w:rsidR="00EB7706" w:rsidRPr="00332189" w:rsidRDefault="00EB7706" w:rsidP="00332189">
      <w:pPr>
        <w:ind w:firstLine="720"/>
        <w:jc w:val="both"/>
        <w:rPr>
          <w:sz w:val="28"/>
          <w:szCs w:val="28"/>
        </w:rPr>
      </w:pPr>
      <w:r>
        <w:rPr>
          <w:sz w:val="28"/>
          <w:szCs w:val="28"/>
        </w:rPr>
        <w:t xml:space="preserve">1. </w:t>
      </w:r>
      <w:r w:rsidRPr="00332189">
        <w:rPr>
          <w:sz w:val="28"/>
          <w:szCs w:val="28"/>
        </w:rPr>
        <w:t>Настоящий Порядок разработан на основании статей 219 и 219.2 Бюджетного кодекса Российской Федерации, Соглашения об осуществлении Управлением Федерального казначейства по Владимирской области отдельных функций по исполнению бюджета муниципаль</w:t>
      </w:r>
      <w:r w:rsidR="002517F3">
        <w:rPr>
          <w:sz w:val="28"/>
          <w:szCs w:val="28"/>
        </w:rPr>
        <w:t>ного образования Степанцевское вязниковского района</w:t>
      </w:r>
      <w:r w:rsidRPr="00332189">
        <w:rPr>
          <w:sz w:val="28"/>
          <w:szCs w:val="28"/>
        </w:rPr>
        <w:t xml:space="preserve"> Владимирской области при кассовом обслуживании исполнения бюджета Управлением Федерального казначейства по Владимирской области, заключенного между администрацией муниципального образования Вязниковский район и Управлением Федерального казначейства по Владимирской области и устанавливает порядок санкционирования Управлением Федерального казначейства по Владимирской области (далее - орган Федерального казначейства) оплаты денежных обязательств получателей средств бюджета муниципальн</w:t>
      </w:r>
      <w:r w:rsidR="002517F3">
        <w:rPr>
          <w:sz w:val="28"/>
          <w:szCs w:val="28"/>
        </w:rPr>
        <w:t xml:space="preserve">ого образования Степанцевское Вязниковского района </w:t>
      </w:r>
      <w:r w:rsidRPr="00332189">
        <w:rPr>
          <w:sz w:val="28"/>
          <w:szCs w:val="28"/>
        </w:rPr>
        <w:t>Владимирской области (далее – местного бюджета) и администраторов источников финансирования дефицита местного бюджета, лицевые счета которых открыты в органах Федерального казначейства.</w:t>
      </w:r>
    </w:p>
    <w:p w:rsidR="00EB7706" w:rsidRPr="00332189" w:rsidRDefault="00EB7706" w:rsidP="00332189">
      <w:pPr>
        <w:ind w:firstLine="720"/>
        <w:jc w:val="both"/>
        <w:rPr>
          <w:sz w:val="28"/>
          <w:szCs w:val="28"/>
        </w:rPr>
      </w:pPr>
      <w:r>
        <w:rPr>
          <w:sz w:val="28"/>
          <w:szCs w:val="28"/>
        </w:rPr>
        <w:t xml:space="preserve">2. </w:t>
      </w:r>
      <w:r w:rsidRPr="00332189">
        <w:rPr>
          <w:sz w:val="28"/>
          <w:szCs w:val="28"/>
        </w:rPr>
        <w:t>В целях учета бюджетных обязательств в органе Федерального казначейства на соответствующих лицевых счетах получателей средств местного бюджета бюджетные ассигнования по публичным нормативным обязательствам и лимиты бюджетных обязательств (далее - бюджетные данные) и изменения</w:t>
      </w:r>
      <w:r w:rsidR="002517F3">
        <w:rPr>
          <w:sz w:val="28"/>
          <w:szCs w:val="28"/>
        </w:rPr>
        <w:t xml:space="preserve"> бюджетных данных доводятся администрацией муниципального образования Степанцевское </w:t>
      </w:r>
      <w:r w:rsidRPr="00332189">
        <w:rPr>
          <w:sz w:val="28"/>
          <w:szCs w:val="28"/>
        </w:rPr>
        <w:t xml:space="preserve"> Вязниковского района  до органа Федерального казначейства.</w:t>
      </w:r>
    </w:p>
    <w:p w:rsidR="00EB7706" w:rsidRPr="00332189" w:rsidRDefault="00EB7706" w:rsidP="00332189">
      <w:pPr>
        <w:ind w:firstLine="720"/>
        <w:jc w:val="both"/>
        <w:rPr>
          <w:sz w:val="28"/>
          <w:szCs w:val="28"/>
        </w:rPr>
      </w:pPr>
      <w:r>
        <w:rPr>
          <w:sz w:val="28"/>
          <w:szCs w:val="28"/>
        </w:rPr>
        <w:t xml:space="preserve">3. </w:t>
      </w:r>
      <w:r w:rsidRPr="00332189">
        <w:rPr>
          <w:sz w:val="28"/>
          <w:szCs w:val="28"/>
        </w:rPr>
        <w:t>Для оплаты денежных обязательств получатели средств местного бюджета, администраторы источников финансирования дефицита местного  бюджета представляют в орган Федерального казначейства по месту их обслуживания Заявку на кассовый расход (код по ведомственному классификатору форм документов (далее - код формы по КФД) 0531801), Заявку на кассовый расход (сокращенную) (код формы по КФД 0531851), сводную заявку на кассовый расход (для уплаты налогов) (код формы по КФД 0531860), Заявку на получение денежных средств, перечисляемых на карту (код формы по КФД 0531844), или Заявку на получение наличных денег (код формы по КФД 0531802) (далее - Заявка).</w:t>
      </w:r>
    </w:p>
    <w:p w:rsidR="00EB7706" w:rsidRPr="00332189" w:rsidRDefault="00EB7706" w:rsidP="00332189">
      <w:pPr>
        <w:ind w:firstLine="720"/>
        <w:jc w:val="both"/>
        <w:rPr>
          <w:sz w:val="28"/>
          <w:szCs w:val="28"/>
        </w:rPr>
      </w:pPr>
      <w:r w:rsidRPr="00332189">
        <w:rPr>
          <w:sz w:val="28"/>
          <w:szCs w:val="28"/>
        </w:rPr>
        <w:lastRenderedPageBreak/>
        <w:t>При наличии электронного документооборота между получателем средств местного бюджета, администратором источников финансирования дефицита местного бюджета и органом Федерального казначейства Заявка представляется в электронном виде с применением электронной цифровой подписи (далее - в электронном виде).</w:t>
      </w:r>
    </w:p>
    <w:p w:rsidR="00EB7706" w:rsidRPr="00332189" w:rsidRDefault="00EB7706" w:rsidP="00332189">
      <w:pPr>
        <w:ind w:firstLine="720"/>
        <w:jc w:val="both"/>
        <w:rPr>
          <w:sz w:val="28"/>
          <w:szCs w:val="28"/>
        </w:rPr>
      </w:pPr>
      <w:r w:rsidRPr="00332189">
        <w:rPr>
          <w:sz w:val="28"/>
          <w:szCs w:val="28"/>
        </w:rPr>
        <w:t>При отсутствии электронного документооборота Заявка представляется на бумажном носителе с одновременным представлением на машинном носителе (далее - на бумажном носителе).</w:t>
      </w:r>
    </w:p>
    <w:p w:rsidR="00EB7706" w:rsidRPr="00332189" w:rsidRDefault="00EB7706" w:rsidP="00332189">
      <w:pPr>
        <w:ind w:firstLine="720"/>
        <w:jc w:val="both"/>
        <w:rPr>
          <w:sz w:val="28"/>
          <w:szCs w:val="28"/>
        </w:rPr>
      </w:pPr>
      <w:r w:rsidRPr="00332189">
        <w:rPr>
          <w:sz w:val="28"/>
          <w:szCs w:val="28"/>
        </w:rPr>
        <w:t>Заявка подписывается руководителем и главным бухгалтером (иными уполномоченными руководителем лицами) получателя средств местного бюджета (администратора источников финансирования дефицита местного бюджета).</w:t>
      </w:r>
    </w:p>
    <w:p w:rsidR="00EB7706" w:rsidRPr="00332189" w:rsidRDefault="00EB7706" w:rsidP="00332189">
      <w:pPr>
        <w:ind w:firstLine="720"/>
        <w:jc w:val="both"/>
        <w:rPr>
          <w:sz w:val="28"/>
          <w:szCs w:val="28"/>
        </w:rPr>
      </w:pPr>
      <w:r>
        <w:rPr>
          <w:sz w:val="28"/>
          <w:szCs w:val="28"/>
        </w:rPr>
        <w:t xml:space="preserve">4. </w:t>
      </w:r>
      <w:r w:rsidRPr="00332189">
        <w:rPr>
          <w:sz w:val="28"/>
          <w:szCs w:val="28"/>
        </w:rPr>
        <w:t>Уполномоченный руководителем органа Федерального казначейства работник 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орган Федерального казначейства, проверяет Заявку на соответствие установленной форме, наличие в ней реквизитов и показателей, предусмотренных пунктом 6 настоящего Порядка, наличие документов, предусмотренных пунктами 8, 11 настоящего Порядка, а также соответствие показателей Заявки указанным в ней документам в соответствии с условиями пункта 7 настоящего Порядка и соответствующим требованиям, установленным пунктами 11, 12, 14 настоящего Порядка.</w:t>
      </w:r>
    </w:p>
    <w:p w:rsidR="00EB7706" w:rsidRPr="00332189" w:rsidRDefault="00EB7706" w:rsidP="00332189">
      <w:pPr>
        <w:ind w:firstLine="720"/>
        <w:jc w:val="both"/>
        <w:rPr>
          <w:sz w:val="28"/>
          <w:szCs w:val="28"/>
        </w:rPr>
      </w:pPr>
      <w:r>
        <w:rPr>
          <w:sz w:val="28"/>
          <w:szCs w:val="28"/>
        </w:rPr>
        <w:t xml:space="preserve">5. </w:t>
      </w:r>
      <w:r w:rsidRPr="00332189">
        <w:rPr>
          <w:sz w:val="28"/>
          <w:szCs w:val="28"/>
        </w:rPr>
        <w:t>Уполномоченный руководителем органа Федерального казначейства работник не позднее срока, установленного пунктом 4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местного бюджета (администратором источников финансирования дефицита местного бюджета) в порядке, установленном для открытия соответствующего лицевого счета.</w:t>
      </w:r>
    </w:p>
    <w:p w:rsidR="00EB7706" w:rsidRPr="00332189" w:rsidRDefault="00EB7706" w:rsidP="00332189">
      <w:pPr>
        <w:ind w:firstLine="720"/>
        <w:jc w:val="both"/>
        <w:rPr>
          <w:sz w:val="28"/>
          <w:szCs w:val="28"/>
        </w:rPr>
      </w:pPr>
      <w:r>
        <w:rPr>
          <w:sz w:val="28"/>
          <w:szCs w:val="28"/>
        </w:rPr>
        <w:t xml:space="preserve">6. </w:t>
      </w:r>
      <w:r w:rsidRPr="00332189">
        <w:rPr>
          <w:sz w:val="28"/>
          <w:szCs w:val="28"/>
        </w:rPr>
        <w:t>Заявка проверяется на наличие в ней следующих реквизитов и показателей:</w:t>
      </w:r>
    </w:p>
    <w:p w:rsidR="00EB7706" w:rsidRPr="00332189" w:rsidRDefault="00EB7706" w:rsidP="00332189">
      <w:pPr>
        <w:ind w:firstLine="720"/>
        <w:jc w:val="both"/>
        <w:rPr>
          <w:sz w:val="28"/>
          <w:szCs w:val="28"/>
        </w:rPr>
      </w:pPr>
      <w:r>
        <w:rPr>
          <w:sz w:val="28"/>
          <w:szCs w:val="28"/>
        </w:rPr>
        <w:t xml:space="preserve">1) </w:t>
      </w:r>
      <w:r w:rsidRPr="00332189">
        <w:rPr>
          <w:sz w:val="28"/>
          <w:szCs w:val="28"/>
        </w:rPr>
        <w:t>номера соответствующего лицевого счета, открытого получателю средств местного бюджета или администратору источника финансирования дефицита местного бюджета;</w:t>
      </w:r>
    </w:p>
    <w:p w:rsidR="00EB7706" w:rsidRPr="00332189" w:rsidRDefault="00EB7706" w:rsidP="00332189">
      <w:pPr>
        <w:ind w:firstLine="720"/>
        <w:jc w:val="both"/>
        <w:rPr>
          <w:sz w:val="28"/>
          <w:szCs w:val="28"/>
        </w:rPr>
      </w:pPr>
      <w:r>
        <w:rPr>
          <w:sz w:val="28"/>
          <w:szCs w:val="28"/>
        </w:rPr>
        <w:t xml:space="preserve">2) </w:t>
      </w:r>
      <w:r w:rsidRPr="00332189">
        <w:rPr>
          <w:sz w:val="28"/>
          <w:szCs w:val="28"/>
        </w:rPr>
        <w:t>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(при наличии), а также текстового назначения платежа;</w:t>
      </w:r>
    </w:p>
    <w:p w:rsidR="00EB7706" w:rsidRPr="00332189" w:rsidRDefault="00EB7706" w:rsidP="00332189">
      <w:pPr>
        <w:ind w:firstLine="720"/>
        <w:jc w:val="both"/>
        <w:rPr>
          <w:sz w:val="28"/>
          <w:szCs w:val="28"/>
        </w:rPr>
      </w:pPr>
      <w:r>
        <w:rPr>
          <w:sz w:val="28"/>
          <w:szCs w:val="28"/>
        </w:rPr>
        <w:t xml:space="preserve">3) </w:t>
      </w:r>
      <w:r w:rsidRPr="00332189">
        <w:rPr>
          <w:sz w:val="28"/>
          <w:szCs w:val="28"/>
        </w:rPr>
        <w:t>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
    <w:p w:rsidR="00EB7706" w:rsidRPr="00332189" w:rsidRDefault="00EB7706" w:rsidP="00332189">
      <w:pPr>
        <w:ind w:firstLine="720"/>
        <w:jc w:val="both"/>
        <w:rPr>
          <w:sz w:val="28"/>
          <w:szCs w:val="28"/>
        </w:rPr>
      </w:pPr>
      <w:r>
        <w:rPr>
          <w:sz w:val="28"/>
          <w:szCs w:val="28"/>
        </w:rPr>
        <w:lastRenderedPageBreak/>
        <w:t xml:space="preserve">4) </w:t>
      </w:r>
      <w:r w:rsidRPr="00332189">
        <w:rPr>
          <w:sz w:val="28"/>
          <w:szCs w:val="28"/>
        </w:rPr>
        <w:t>суммы налога на добавленную стоимость (при наличии);</w:t>
      </w:r>
    </w:p>
    <w:p w:rsidR="00EB7706" w:rsidRPr="00332189" w:rsidRDefault="00EB7706" w:rsidP="00332189">
      <w:pPr>
        <w:ind w:firstLine="720"/>
        <w:jc w:val="both"/>
        <w:rPr>
          <w:sz w:val="28"/>
          <w:szCs w:val="28"/>
        </w:rPr>
      </w:pPr>
      <w:r w:rsidRPr="00332189">
        <w:rPr>
          <w:sz w:val="28"/>
          <w:szCs w:val="28"/>
        </w:rPr>
        <w:t>5) вида средств (средства местного бюджета и средства полученные от оказания платных услуг и иной приносящей доход деятельности);</w:t>
      </w:r>
    </w:p>
    <w:p w:rsidR="00EB7706" w:rsidRPr="00332189" w:rsidRDefault="00EB7706" w:rsidP="00332189">
      <w:pPr>
        <w:ind w:firstLine="720"/>
        <w:jc w:val="both"/>
        <w:rPr>
          <w:sz w:val="28"/>
          <w:szCs w:val="28"/>
        </w:rPr>
      </w:pPr>
      <w:r w:rsidRPr="00332189">
        <w:rPr>
          <w:sz w:val="28"/>
          <w:szCs w:val="28"/>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EB7706" w:rsidRPr="00332189" w:rsidRDefault="00EB7706" w:rsidP="00332189">
      <w:pPr>
        <w:ind w:firstLine="720"/>
        <w:jc w:val="both"/>
        <w:rPr>
          <w:sz w:val="28"/>
          <w:szCs w:val="28"/>
        </w:rPr>
      </w:pPr>
      <w:r w:rsidRPr="00332189">
        <w:rPr>
          <w:sz w:val="28"/>
          <w:szCs w:val="28"/>
        </w:rPr>
        <w:t>7) номера и серии чека (при наличном способе оплаты денежного обязательства);</w:t>
      </w:r>
    </w:p>
    <w:p w:rsidR="00EB7706" w:rsidRPr="00332189" w:rsidRDefault="00EB7706" w:rsidP="00332189">
      <w:pPr>
        <w:ind w:firstLine="720"/>
        <w:jc w:val="both"/>
        <w:rPr>
          <w:sz w:val="28"/>
          <w:szCs w:val="28"/>
        </w:rPr>
      </w:pPr>
      <w:r w:rsidRPr="00332189">
        <w:rPr>
          <w:sz w:val="28"/>
          <w:szCs w:val="28"/>
        </w:rPr>
        <w:t>8) срока действия чека (при наличном способе оплаты денежного обязательства);</w:t>
      </w:r>
    </w:p>
    <w:p w:rsidR="00EB7706" w:rsidRPr="00332189" w:rsidRDefault="00EB7706" w:rsidP="00332189">
      <w:pPr>
        <w:ind w:firstLine="720"/>
        <w:jc w:val="both"/>
        <w:rPr>
          <w:sz w:val="28"/>
          <w:szCs w:val="28"/>
        </w:rPr>
      </w:pPr>
      <w:r w:rsidRPr="00332189">
        <w:rPr>
          <w:sz w:val="28"/>
          <w:szCs w:val="28"/>
        </w:rPr>
        <w:t>9) фамилии, имени и отчества получателя средств по чеку (при наличном способе оплаты денежного обязательства);</w:t>
      </w:r>
    </w:p>
    <w:p w:rsidR="00EB7706" w:rsidRPr="00332189" w:rsidRDefault="00EB7706" w:rsidP="00332189">
      <w:pPr>
        <w:ind w:firstLine="720"/>
        <w:jc w:val="both"/>
        <w:rPr>
          <w:sz w:val="28"/>
          <w:szCs w:val="28"/>
        </w:rPr>
      </w:pPr>
      <w:r w:rsidRPr="00332189">
        <w:rPr>
          <w:sz w:val="28"/>
          <w:szCs w:val="28"/>
        </w:rPr>
        <w:t>10) паспортных данных получателя средств по чеку (при наличном способе оплаты денежного обязательства);</w:t>
      </w:r>
    </w:p>
    <w:p w:rsidR="00EB7706" w:rsidRPr="00332189" w:rsidRDefault="00EB7706" w:rsidP="00332189">
      <w:pPr>
        <w:ind w:firstLine="720"/>
        <w:jc w:val="both"/>
        <w:rPr>
          <w:sz w:val="28"/>
          <w:szCs w:val="28"/>
        </w:rPr>
      </w:pPr>
      <w:r w:rsidRPr="00332189">
        <w:rPr>
          <w:sz w:val="28"/>
          <w:szCs w:val="28"/>
        </w:rPr>
        <w:t>11) данных для осуществления налоговых и иных обязательных платежей в бюджеты бюджетной системы Российской Федерации;</w:t>
      </w:r>
    </w:p>
    <w:p w:rsidR="00EB7706" w:rsidRPr="00891C97" w:rsidRDefault="00EB7706" w:rsidP="00332189">
      <w:pPr>
        <w:ind w:firstLine="720"/>
        <w:jc w:val="both"/>
        <w:rPr>
          <w:sz w:val="28"/>
          <w:szCs w:val="28"/>
        </w:rPr>
      </w:pPr>
      <w:r w:rsidRPr="00332189">
        <w:rPr>
          <w:sz w:val="28"/>
          <w:szCs w:val="28"/>
        </w:rPr>
        <w:t>12) 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(услуг), и (или) счет и (или) счет-фактура), оказании услуг финансово-кредитными организациями по перечислению средств на лицевой банковский счет получателя (акт оказанных услуг или счет),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нормативными правовыми актами Министерства финансов Российской Федерации, нормативными правовыми актами органов государственной власти Вла</w:t>
      </w:r>
      <w:r w:rsidR="0065751C">
        <w:rPr>
          <w:sz w:val="28"/>
          <w:szCs w:val="28"/>
        </w:rPr>
        <w:t xml:space="preserve">димирской области </w:t>
      </w:r>
      <w:r w:rsidR="00B84C94">
        <w:rPr>
          <w:sz w:val="28"/>
          <w:szCs w:val="28"/>
        </w:rPr>
        <w:t>и нор</w:t>
      </w:r>
      <w:r w:rsidR="0065751C">
        <w:rPr>
          <w:sz w:val="28"/>
          <w:szCs w:val="28"/>
        </w:rPr>
        <w:t>мативно-</w:t>
      </w:r>
      <w:r w:rsidR="00B84C94">
        <w:rPr>
          <w:sz w:val="28"/>
          <w:szCs w:val="28"/>
        </w:rPr>
        <w:t>правовыми актами</w:t>
      </w:r>
      <w:r w:rsidR="008873EF">
        <w:rPr>
          <w:sz w:val="28"/>
          <w:szCs w:val="28"/>
        </w:rPr>
        <w:t xml:space="preserve"> </w:t>
      </w:r>
      <w:r w:rsidR="008873EF" w:rsidRPr="00891C97">
        <w:rPr>
          <w:sz w:val="28"/>
          <w:szCs w:val="28"/>
        </w:rPr>
        <w:t>муниципальн</w:t>
      </w:r>
      <w:r w:rsidR="0065751C" w:rsidRPr="00891C97">
        <w:rPr>
          <w:sz w:val="28"/>
          <w:szCs w:val="28"/>
        </w:rPr>
        <w:t>ого образования</w:t>
      </w:r>
      <w:r w:rsidR="002517F3">
        <w:rPr>
          <w:sz w:val="28"/>
          <w:szCs w:val="28"/>
        </w:rPr>
        <w:t xml:space="preserve"> Степанцевское Вязниковского района</w:t>
      </w:r>
      <w:r w:rsidRPr="00891C97">
        <w:rPr>
          <w:sz w:val="28"/>
          <w:szCs w:val="28"/>
        </w:rPr>
        <w:t xml:space="preserve"> (далее - документы, подтверждающие возникновение денежных обязательств), в соответствии с пунктом 7 настоящего Порядка;</w:t>
      </w:r>
    </w:p>
    <w:p w:rsidR="00EB7706" w:rsidRPr="00332189" w:rsidRDefault="00EB7706" w:rsidP="00332189">
      <w:pPr>
        <w:ind w:firstLine="720"/>
        <w:jc w:val="both"/>
        <w:rPr>
          <w:sz w:val="28"/>
          <w:szCs w:val="28"/>
        </w:rPr>
      </w:pPr>
      <w:r w:rsidRPr="00332189">
        <w:rPr>
          <w:sz w:val="28"/>
          <w:szCs w:val="28"/>
        </w:rPr>
        <w:t xml:space="preserve">13) номера учтенного в органе Федерального казначейства бюджетного обязательства получателя средств </w:t>
      </w:r>
      <w:r>
        <w:rPr>
          <w:sz w:val="28"/>
          <w:szCs w:val="28"/>
        </w:rPr>
        <w:t>местного</w:t>
      </w:r>
      <w:r w:rsidRPr="00332189">
        <w:rPr>
          <w:sz w:val="28"/>
          <w:szCs w:val="28"/>
        </w:rPr>
        <w:t xml:space="preserve"> бюджета (при его наличии).</w:t>
      </w:r>
    </w:p>
    <w:p w:rsidR="00EB7706" w:rsidRPr="00332189" w:rsidRDefault="00EB7706" w:rsidP="00332189">
      <w:pPr>
        <w:ind w:firstLine="720"/>
        <w:jc w:val="both"/>
        <w:rPr>
          <w:sz w:val="28"/>
          <w:szCs w:val="28"/>
        </w:rPr>
      </w:pPr>
      <w:r w:rsidRPr="00332189">
        <w:rPr>
          <w:sz w:val="28"/>
          <w:szCs w:val="28"/>
        </w:rPr>
        <w:t xml:space="preserve">Положения подпункта 12 настоящего пункта не применяются: </w:t>
      </w:r>
    </w:p>
    <w:p w:rsidR="00EB7706" w:rsidRPr="00B84C94" w:rsidRDefault="00EB7706" w:rsidP="00332189">
      <w:pPr>
        <w:ind w:firstLine="720"/>
        <w:jc w:val="both"/>
        <w:rPr>
          <w:sz w:val="28"/>
          <w:szCs w:val="28"/>
        </w:rPr>
      </w:pPr>
      <w:r w:rsidRPr="00332189">
        <w:rPr>
          <w:sz w:val="28"/>
          <w:szCs w:val="28"/>
        </w:rPr>
        <w:t xml:space="preserve">- на Заявки на получение наличных денег (код формы по КФД 0531802), Заявки на получение денежных средств, перечисляемых на карту (код формы по КФД 0531844), Сводной заявки на кассовый расход (для </w:t>
      </w:r>
      <w:r w:rsidRPr="00B84C94">
        <w:rPr>
          <w:sz w:val="28"/>
          <w:szCs w:val="28"/>
        </w:rPr>
        <w:t>уплаты налогов) (код формы по КФД 0531860);</w:t>
      </w:r>
    </w:p>
    <w:p w:rsidR="00B84C94" w:rsidRPr="00B84C94" w:rsidRDefault="00B84C94" w:rsidP="00332189">
      <w:pPr>
        <w:ind w:firstLine="720"/>
        <w:jc w:val="both"/>
        <w:rPr>
          <w:sz w:val="28"/>
          <w:szCs w:val="28"/>
        </w:rPr>
      </w:pPr>
      <w:r w:rsidRPr="00B84C94">
        <w:rPr>
          <w:sz w:val="28"/>
          <w:szCs w:val="28"/>
        </w:rPr>
        <w:lastRenderedPageBreak/>
        <w:t>-на Заявки на кассовый расход (код формы по КФД 0531801), Заявки на кассовый расход (сокращенной) ( код формы по КФД 0531851) при оплате по договору на оказание услуг, выполнения работ, заключенному получателем средств местного бюджета с физическими лицом, не являющимися индивидуальным предпринимателем.</w:t>
      </w:r>
    </w:p>
    <w:p w:rsidR="00EB7706" w:rsidRPr="00332189" w:rsidRDefault="00EB7706" w:rsidP="00332189">
      <w:pPr>
        <w:ind w:firstLine="720"/>
        <w:jc w:val="both"/>
        <w:rPr>
          <w:sz w:val="28"/>
          <w:szCs w:val="28"/>
        </w:rPr>
      </w:pPr>
      <w:r w:rsidRPr="00B84C94">
        <w:rPr>
          <w:sz w:val="28"/>
          <w:szCs w:val="28"/>
        </w:rPr>
        <w:t>В одной Заявке на кассовый расход (код формы по КФД 0531801) может содержаться несколько сумм кассовых расходов (кассовых выплат) по разным кодам классификации расходов бюджетов (классификации</w:t>
      </w:r>
      <w:r w:rsidRPr="00332189">
        <w:rPr>
          <w:sz w:val="28"/>
          <w:szCs w:val="28"/>
        </w:rPr>
        <w:t xml:space="preserve"> источников финансирования дефицитов бюджетов) по одному денежному обязательству получателя средств местного бюджета (администратора источников финансирования дефицита местного бюджета).</w:t>
      </w:r>
    </w:p>
    <w:p w:rsidR="00EB7706" w:rsidRPr="00332189" w:rsidRDefault="00EB7706" w:rsidP="00332189">
      <w:pPr>
        <w:ind w:firstLine="720"/>
        <w:jc w:val="both"/>
        <w:rPr>
          <w:sz w:val="28"/>
          <w:szCs w:val="28"/>
        </w:rPr>
      </w:pPr>
      <w:r w:rsidRPr="00332189">
        <w:rPr>
          <w:sz w:val="28"/>
          <w:szCs w:val="28"/>
        </w:rPr>
        <w:t>Заявка не проверяется на наличие в ней реквизитов (номер, дата) и предмета договора (изменения к договору) или муниципального контракта на поставку товаров, выполнение работ, оказание услуг в случаях, когда заключение договоров (муниципальных контрактов) законодательством Российской Федерации не предусмотрено.</w:t>
      </w:r>
    </w:p>
    <w:p w:rsidR="00EB7706" w:rsidRPr="00332189" w:rsidRDefault="00EB7706" w:rsidP="00332189">
      <w:pPr>
        <w:ind w:firstLine="720"/>
        <w:jc w:val="both"/>
        <w:rPr>
          <w:sz w:val="28"/>
          <w:szCs w:val="28"/>
        </w:rPr>
      </w:pPr>
      <w:r w:rsidRPr="00332189">
        <w:rPr>
          <w:sz w:val="28"/>
          <w:szCs w:val="28"/>
        </w:rPr>
        <w:t>Заявка не проверяется на наличие в ней реквизитов (номер, дата) документа, подтверждающего возникновение денежного обязательства при осуществлении авансовых платежей в соответствии с условиями договора (муниципального контракта), при оплате по договору аренды.</w:t>
      </w:r>
    </w:p>
    <w:p w:rsidR="00EB7706" w:rsidRPr="00332189" w:rsidRDefault="00EB7706" w:rsidP="00332189">
      <w:pPr>
        <w:ind w:firstLine="720"/>
        <w:jc w:val="both"/>
        <w:rPr>
          <w:sz w:val="28"/>
          <w:szCs w:val="28"/>
        </w:rPr>
      </w:pPr>
      <w:r w:rsidRPr="00332189">
        <w:rPr>
          <w:sz w:val="28"/>
          <w:szCs w:val="28"/>
        </w:rPr>
        <w:t xml:space="preserve">7. Получатель средств </w:t>
      </w:r>
      <w:r>
        <w:rPr>
          <w:sz w:val="28"/>
          <w:szCs w:val="28"/>
        </w:rPr>
        <w:t>местного</w:t>
      </w:r>
      <w:r w:rsidRPr="00332189">
        <w:rPr>
          <w:sz w:val="28"/>
          <w:szCs w:val="28"/>
        </w:rPr>
        <w:t xml:space="preserve"> бюджета для оплаты денежных обязательств, возникающих по муниципальным контрактам (договорам) на поставку товаров, выполнение работ, оказание услуг, по договорам аренды указывает в Заявке на кассовый расход (код формы по КФД 0531801), Заявке на кассовый расход (сокращенной) (код формы по КФД 0531851) (далее - Заявка на кассовый расход) в соответствии с требованиями, установленными в подпункте 12 пункта 6 настоящего Порядка, реквизиты и предмет соответствующего муниципального контракта (договора)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
    <w:p w:rsidR="00EB7706" w:rsidRPr="00332189" w:rsidRDefault="00EB7706" w:rsidP="00332189">
      <w:pPr>
        <w:ind w:firstLine="720"/>
        <w:jc w:val="both"/>
        <w:rPr>
          <w:sz w:val="28"/>
          <w:szCs w:val="28"/>
        </w:rPr>
      </w:pPr>
      <w:r w:rsidRPr="00332189">
        <w:rPr>
          <w:sz w:val="28"/>
          <w:szCs w:val="28"/>
        </w:rPr>
        <w:t>Для оплаты денежных обязательств при поставке товаров, выполнении работ, оказании услуг в случаях, когда заключение муниципальных контрактов (договоров) на поставку товаров, выполнение работ, оказание услуг законодательством Российской Федерации не предусмотрено, в Заявке</w:t>
      </w:r>
    </w:p>
    <w:p w:rsidR="00EB7706" w:rsidRPr="00332189" w:rsidRDefault="00EB7706" w:rsidP="00332189">
      <w:pPr>
        <w:ind w:firstLine="720"/>
        <w:jc w:val="both"/>
        <w:rPr>
          <w:sz w:val="28"/>
          <w:szCs w:val="28"/>
        </w:rPr>
      </w:pPr>
      <w:r w:rsidRPr="00332189">
        <w:rPr>
          <w:sz w:val="28"/>
          <w:szCs w:val="28"/>
        </w:rPr>
        <w:t>на кассовый расход указываются в соответствии с требованиями, установленными в подпункте 12 пункта 6 настоящего Порядка, только реквизиты соответствующего документа, подтверждающего возникновение денежного обязательства.</w:t>
      </w:r>
    </w:p>
    <w:p w:rsidR="00EB7706" w:rsidRPr="00332189" w:rsidRDefault="00EB7706" w:rsidP="00332189">
      <w:pPr>
        <w:ind w:firstLine="720"/>
        <w:jc w:val="both"/>
        <w:rPr>
          <w:sz w:val="28"/>
          <w:szCs w:val="28"/>
        </w:rPr>
      </w:pPr>
      <w:r w:rsidRPr="00332189">
        <w:rPr>
          <w:sz w:val="28"/>
          <w:szCs w:val="28"/>
        </w:rPr>
        <w:t xml:space="preserve">Для оплаты денежных обязательств по авансовым платежам в соответствии с условиями муниципального контракта (договора) на поставку товаров, выполнение работ, оказание услуг, а также денежных обязательств по </w:t>
      </w:r>
      <w:r w:rsidRPr="00B84C94">
        <w:rPr>
          <w:sz w:val="28"/>
          <w:szCs w:val="28"/>
        </w:rPr>
        <w:t>договору аренды</w:t>
      </w:r>
      <w:r w:rsidR="0065751C" w:rsidRPr="00B84C94">
        <w:rPr>
          <w:sz w:val="28"/>
          <w:szCs w:val="28"/>
        </w:rPr>
        <w:t xml:space="preserve">, </w:t>
      </w:r>
      <w:r w:rsidR="00B84C94" w:rsidRPr="00B84C94">
        <w:rPr>
          <w:sz w:val="28"/>
          <w:szCs w:val="28"/>
        </w:rPr>
        <w:t xml:space="preserve">по </w:t>
      </w:r>
      <w:r w:rsidR="0065751C" w:rsidRPr="00B84C94">
        <w:rPr>
          <w:sz w:val="28"/>
          <w:szCs w:val="28"/>
        </w:rPr>
        <w:t>соглашению</w:t>
      </w:r>
      <w:r w:rsidRPr="00B84C94">
        <w:rPr>
          <w:sz w:val="28"/>
          <w:szCs w:val="28"/>
        </w:rPr>
        <w:t xml:space="preserve"> в Заявке на кассовый расход реквизиты документов, подтверждающих возникновение денежных обязательств, в </w:t>
      </w:r>
      <w:r w:rsidRPr="00332189">
        <w:rPr>
          <w:sz w:val="28"/>
          <w:szCs w:val="28"/>
        </w:rPr>
        <w:lastRenderedPageBreak/>
        <w:t>соответствии с требованиями, установленными в подпункте 12 пункта 6 настоящего Порядка, могут не указываться.</w:t>
      </w:r>
    </w:p>
    <w:p w:rsidR="00EB7706" w:rsidRPr="00332189" w:rsidRDefault="00EB7706" w:rsidP="00332189">
      <w:pPr>
        <w:ind w:firstLine="720"/>
        <w:jc w:val="both"/>
        <w:rPr>
          <w:sz w:val="28"/>
          <w:szCs w:val="28"/>
        </w:rPr>
      </w:pPr>
      <w:r>
        <w:rPr>
          <w:sz w:val="28"/>
          <w:szCs w:val="28"/>
        </w:rPr>
        <w:t xml:space="preserve">8. </w:t>
      </w:r>
      <w:r w:rsidRPr="00332189">
        <w:rPr>
          <w:sz w:val="28"/>
          <w:szCs w:val="28"/>
        </w:rPr>
        <w:t>Для подтверждения возникновения денежного обязательства получатель средств местного бюджета представляет в орган Федерального казначейства вместе с Заявкой на кассовый расход указанный в ней в соответствии с подпунктом 12 пункта 6 и пунктом 7 настоящего Порядка соответствующий документ, подтверждающий возникновение денежного обязательства, согласно требованиям, установленным пунктом 11 настоящего Порядка.</w:t>
      </w:r>
    </w:p>
    <w:p w:rsidR="00EB7706" w:rsidRPr="00332189" w:rsidRDefault="00EB7706" w:rsidP="00332189">
      <w:pPr>
        <w:ind w:firstLine="720"/>
        <w:jc w:val="both"/>
        <w:rPr>
          <w:sz w:val="28"/>
          <w:szCs w:val="28"/>
        </w:rPr>
      </w:pPr>
      <w:r w:rsidRPr="00332189">
        <w:rPr>
          <w:sz w:val="28"/>
          <w:szCs w:val="28"/>
        </w:rPr>
        <w:t xml:space="preserve"> </w:t>
      </w:r>
      <w:r>
        <w:rPr>
          <w:sz w:val="28"/>
          <w:szCs w:val="28"/>
        </w:rPr>
        <w:t xml:space="preserve">9. </w:t>
      </w:r>
      <w:r w:rsidRPr="00332189">
        <w:rPr>
          <w:sz w:val="28"/>
          <w:szCs w:val="28"/>
        </w:rPr>
        <w:t>Для уточнения кода бюджетной классификации по кассовым операциям, отраженным на лицевом счете получателя средств местного бюджета (администратора источников финансирования дефицита местного бюджета), в органы Федерального казначейства представляется Уведомление об уточнении вида и принадлежности платежа (код формы по КФД 0531809) (далее - Уведомление).</w:t>
      </w:r>
    </w:p>
    <w:p w:rsidR="00EB7706" w:rsidRPr="00332189" w:rsidRDefault="00EB7706" w:rsidP="00332189">
      <w:pPr>
        <w:ind w:firstLine="720"/>
        <w:jc w:val="both"/>
        <w:rPr>
          <w:sz w:val="28"/>
          <w:szCs w:val="28"/>
        </w:rPr>
      </w:pPr>
      <w:r w:rsidRPr="00332189">
        <w:rPr>
          <w:sz w:val="28"/>
          <w:szCs w:val="28"/>
        </w:rPr>
        <w:t>Внесение в установленном порядке изменений в учетные записи в части изменения кодов бюджетной классификации по произведенным получателем средств местного бюджета (администратором источников финансирования дефицита местного бюджета) кассовым выплатам возможно в следующих случаях:</w:t>
      </w:r>
    </w:p>
    <w:p w:rsidR="00EB7706" w:rsidRPr="00332189" w:rsidRDefault="00EB7706" w:rsidP="00332189">
      <w:pPr>
        <w:ind w:firstLine="720"/>
        <w:jc w:val="both"/>
        <w:rPr>
          <w:sz w:val="28"/>
          <w:szCs w:val="28"/>
        </w:rPr>
      </w:pPr>
      <w:r w:rsidRPr="00332189">
        <w:rPr>
          <w:sz w:val="28"/>
          <w:szCs w:val="28"/>
        </w:rPr>
        <w:t xml:space="preserve">при изменении на основании нормативных правовых актов Министерства финансов Российской Федерации, Владимирской области, </w:t>
      </w:r>
      <w:r w:rsidR="00B84C94" w:rsidRPr="00B84C94">
        <w:rPr>
          <w:sz w:val="28"/>
          <w:szCs w:val="28"/>
        </w:rPr>
        <w:t>муниципального образования</w:t>
      </w:r>
      <w:r w:rsidR="002517F3">
        <w:rPr>
          <w:sz w:val="28"/>
          <w:szCs w:val="28"/>
        </w:rPr>
        <w:t xml:space="preserve"> Степанцевское Вязниковского района </w:t>
      </w:r>
      <w:r w:rsidRPr="00B84C94">
        <w:rPr>
          <w:sz w:val="28"/>
          <w:szCs w:val="28"/>
        </w:rPr>
        <w:t xml:space="preserve"> в соответствии</w:t>
      </w:r>
      <w:r w:rsidRPr="00332189">
        <w:rPr>
          <w:sz w:val="28"/>
          <w:szCs w:val="28"/>
        </w:rPr>
        <w:t xml:space="preserve"> с установленными Бюджетным кодексом Российской Федерации полномочиями принципов назначения, структуры кодов бюджетной классификации;</w:t>
      </w:r>
    </w:p>
    <w:p w:rsidR="00EB7706" w:rsidRPr="00332189" w:rsidRDefault="00EB7706" w:rsidP="00332189">
      <w:pPr>
        <w:ind w:firstLine="720"/>
        <w:jc w:val="both"/>
        <w:rPr>
          <w:sz w:val="28"/>
          <w:szCs w:val="28"/>
        </w:rPr>
      </w:pPr>
      <w:r w:rsidRPr="00332189">
        <w:rPr>
          <w:sz w:val="28"/>
          <w:szCs w:val="28"/>
        </w:rPr>
        <w:t>при ошибочном указании получателем средств местного бюджета (администратором источников финансирования дефицита местного бюджета) в Заявке кода бюджетной классификации.</w:t>
      </w:r>
    </w:p>
    <w:p w:rsidR="00EB7706" w:rsidRPr="00332189" w:rsidRDefault="00EB7706" w:rsidP="004E3752">
      <w:pPr>
        <w:ind w:firstLine="720"/>
        <w:jc w:val="both"/>
        <w:rPr>
          <w:sz w:val="28"/>
          <w:szCs w:val="28"/>
        </w:rPr>
      </w:pPr>
      <w:r w:rsidRPr="00332189">
        <w:rPr>
          <w:sz w:val="28"/>
          <w:szCs w:val="28"/>
        </w:rPr>
        <w:t>Уведомление при наличии электронного документооборота между получателем средств местного бюджета, администратором источников финансирования дефицита местного бюджета и органами Федерального казначейства представляется в электронном виде до 16.00 с исполнением следующим операционным днем.</w:t>
      </w:r>
    </w:p>
    <w:p w:rsidR="00EB7706" w:rsidRPr="00332189" w:rsidRDefault="00EB7706" w:rsidP="00332189">
      <w:pPr>
        <w:ind w:firstLine="720"/>
        <w:jc w:val="both"/>
        <w:rPr>
          <w:sz w:val="28"/>
          <w:szCs w:val="28"/>
        </w:rPr>
      </w:pPr>
      <w:r w:rsidRPr="00332189">
        <w:rPr>
          <w:sz w:val="28"/>
          <w:szCs w:val="28"/>
        </w:rPr>
        <w:t>При отсутствии электронного документооборота Уведомление представляется на бумажном носителе с одновременным представлением на машинном носителе до 13.00 с исполнением на следующий операционный день.</w:t>
      </w:r>
    </w:p>
    <w:p w:rsidR="00EB7706" w:rsidRPr="00332189" w:rsidRDefault="00EB7706" w:rsidP="00332189">
      <w:pPr>
        <w:ind w:firstLine="720"/>
        <w:jc w:val="both"/>
        <w:rPr>
          <w:sz w:val="28"/>
          <w:szCs w:val="28"/>
        </w:rPr>
      </w:pPr>
      <w:r w:rsidRPr="00332189">
        <w:rPr>
          <w:sz w:val="28"/>
          <w:szCs w:val="28"/>
        </w:rPr>
        <w:t xml:space="preserve">Учет операций по уточнению кода бюджетной классификации осуществляется при наличии на лицевом счете получателя средств местного бюджета свободного остатка лимитов бюджетных обязательств, предельных объемов финансирования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местного бюджета свободного остатка бюджетных ассигнований по коду бюджетной </w:t>
      </w:r>
      <w:r w:rsidRPr="00332189">
        <w:rPr>
          <w:sz w:val="28"/>
          <w:szCs w:val="28"/>
        </w:rPr>
        <w:lastRenderedPageBreak/>
        <w:t>классификации, на который кассовые выплаты должны быть отнесены, после поведения процедур санкционирования в соответствии с требованиями настоящего Порядка.</w:t>
      </w:r>
    </w:p>
    <w:p w:rsidR="00EB7706" w:rsidRPr="00332189" w:rsidRDefault="00EB7706" w:rsidP="00332189">
      <w:pPr>
        <w:ind w:firstLine="720"/>
        <w:jc w:val="both"/>
        <w:rPr>
          <w:sz w:val="28"/>
          <w:szCs w:val="28"/>
        </w:rPr>
      </w:pPr>
      <w:r>
        <w:rPr>
          <w:sz w:val="28"/>
          <w:szCs w:val="28"/>
        </w:rPr>
        <w:t xml:space="preserve">10. </w:t>
      </w:r>
      <w:r w:rsidRPr="00332189">
        <w:rPr>
          <w:sz w:val="28"/>
          <w:szCs w:val="28"/>
        </w:rPr>
        <w:t>Требования, установленные пунктом 8 настоящего Порядка, не распространяются на санкционирование оплаты денежных обязательств, связанных</w:t>
      </w:r>
      <w:r>
        <w:rPr>
          <w:sz w:val="28"/>
          <w:szCs w:val="28"/>
        </w:rPr>
        <w:t xml:space="preserve"> с</w:t>
      </w:r>
      <w:r w:rsidRPr="00332189">
        <w:rPr>
          <w:sz w:val="28"/>
          <w:szCs w:val="28"/>
        </w:rPr>
        <w:t>:</w:t>
      </w:r>
    </w:p>
    <w:p w:rsidR="00EB7706" w:rsidRPr="00332189" w:rsidRDefault="00EB7706" w:rsidP="00332189">
      <w:pPr>
        <w:ind w:firstLine="720"/>
        <w:jc w:val="both"/>
        <w:rPr>
          <w:sz w:val="28"/>
          <w:szCs w:val="28"/>
        </w:rPr>
      </w:pPr>
      <w:r>
        <w:rPr>
          <w:sz w:val="28"/>
          <w:szCs w:val="28"/>
        </w:rPr>
        <w:t xml:space="preserve">- </w:t>
      </w:r>
      <w:r w:rsidRPr="00332189">
        <w:rPr>
          <w:sz w:val="28"/>
          <w:szCs w:val="28"/>
        </w:rPr>
        <w:t>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EB7706" w:rsidRPr="00332189" w:rsidRDefault="00EB7706" w:rsidP="00332189">
      <w:pPr>
        <w:ind w:firstLine="720"/>
        <w:jc w:val="both"/>
        <w:rPr>
          <w:sz w:val="28"/>
          <w:szCs w:val="28"/>
        </w:rPr>
      </w:pPr>
      <w:r>
        <w:rPr>
          <w:sz w:val="28"/>
          <w:szCs w:val="28"/>
        </w:rPr>
        <w:t xml:space="preserve">- </w:t>
      </w:r>
      <w:r w:rsidRPr="00332189">
        <w:rPr>
          <w:sz w:val="28"/>
          <w:szCs w:val="28"/>
        </w:rPr>
        <w:t>социальными выплатами населению;</w:t>
      </w:r>
    </w:p>
    <w:p w:rsidR="00EB7706" w:rsidRPr="00332189" w:rsidRDefault="00EB7706" w:rsidP="00332189">
      <w:pPr>
        <w:ind w:firstLine="720"/>
        <w:jc w:val="both"/>
        <w:rPr>
          <w:sz w:val="28"/>
          <w:szCs w:val="28"/>
        </w:rPr>
      </w:pPr>
      <w:r>
        <w:rPr>
          <w:sz w:val="28"/>
          <w:szCs w:val="28"/>
        </w:rPr>
        <w:t xml:space="preserve">- </w:t>
      </w:r>
      <w:r w:rsidRPr="00332189">
        <w:rPr>
          <w:sz w:val="28"/>
          <w:szCs w:val="28"/>
        </w:rPr>
        <w:t xml:space="preserve">предоставлением бюджетных инвестиций юридическим лицам, не являющимся </w:t>
      </w:r>
      <w:r>
        <w:rPr>
          <w:sz w:val="28"/>
          <w:szCs w:val="28"/>
        </w:rPr>
        <w:t>муниципальными</w:t>
      </w:r>
      <w:r w:rsidRPr="00332189">
        <w:rPr>
          <w:sz w:val="28"/>
          <w:szCs w:val="28"/>
        </w:rPr>
        <w:t xml:space="preserve"> учреждениями;</w:t>
      </w:r>
    </w:p>
    <w:p w:rsidR="00EB7706" w:rsidRPr="00332189" w:rsidRDefault="00EB7706" w:rsidP="00332189">
      <w:pPr>
        <w:ind w:firstLine="720"/>
        <w:jc w:val="both"/>
        <w:rPr>
          <w:sz w:val="28"/>
          <w:szCs w:val="28"/>
        </w:rPr>
      </w:pPr>
      <w:r>
        <w:rPr>
          <w:sz w:val="28"/>
          <w:szCs w:val="28"/>
        </w:rPr>
        <w:t xml:space="preserve">- </w:t>
      </w:r>
      <w:r w:rsidRPr="00332189">
        <w:rPr>
          <w:sz w:val="28"/>
          <w:szCs w:val="28"/>
        </w:rPr>
        <w:t>предоставлением субсидий юридическим лицам, индивидуальным предпринимателям, физическим лицам - производителям товаров, работ, услуг;</w:t>
      </w:r>
    </w:p>
    <w:p w:rsidR="00EB7706" w:rsidRPr="00332189" w:rsidRDefault="00EB7706" w:rsidP="00332189">
      <w:pPr>
        <w:ind w:firstLine="720"/>
        <w:jc w:val="both"/>
        <w:rPr>
          <w:sz w:val="28"/>
          <w:szCs w:val="28"/>
        </w:rPr>
      </w:pPr>
      <w:r>
        <w:rPr>
          <w:sz w:val="28"/>
          <w:szCs w:val="28"/>
        </w:rPr>
        <w:t xml:space="preserve">- </w:t>
      </w:r>
      <w:r w:rsidRPr="00332189">
        <w:rPr>
          <w:sz w:val="28"/>
          <w:szCs w:val="28"/>
        </w:rPr>
        <w:t>предоставлением межбюджетных трансфертов;</w:t>
      </w:r>
    </w:p>
    <w:p w:rsidR="00EB7706" w:rsidRPr="00332189" w:rsidRDefault="00EB7706" w:rsidP="00332189">
      <w:pPr>
        <w:ind w:firstLine="720"/>
        <w:jc w:val="both"/>
        <w:rPr>
          <w:sz w:val="28"/>
          <w:szCs w:val="28"/>
        </w:rPr>
      </w:pPr>
      <w:r w:rsidRPr="00332189">
        <w:rPr>
          <w:sz w:val="28"/>
          <w:szCs w:val="28"/>
        </w:rPr>
        <w:t>-</w:t>
      </w:r>
      <w:r>
        <w:rPr>
          <w:sz w:val="28"/>
          <w:szCs w:val="28"/>
        </w:rPr>
        <w:t xml:space="preserve"> </w:t>
      </w:r>
      <w:r w:rsidRPr="00332189">
        <w:rPr>
          <w:sz w:val="28"/>
          <w:szCs w:val="28"/>
        </w:rPr>
        <w:t>обслуживанием муниципального долга;</w:t>
      </w:r>
    </w:p>
    <w:p w:rsidR="00EB7706" w:rsidRPr="00B84C94" w:rsidRDefault="00EB7706" w:rsidP="00332189">
      <w:pPr>
        <w:ind w:firstLine="720"/>
        <w:jc w:val="both"/>
        <w:rPr>
          <w:sz w:val="28"/>
          <w:szCs w:val="28"/>
        </w:rPr>
      </w:pPr>
      <w:r>
        <w:rPr>
          <w:sz w:val="28"/>
          <w:szCs w:val="28"/>
        </w:rPr>
        <w:t xml:space="preserve">- </w:t>
      </w:r>
      <w:r w:rsidRPr="00332189">
        <w:rPr>
          <w:sz w:val="28"/>
          <w:szCs w:val="28"/>
        </w:rPr>
        <w:t xml:space="preserve">исполнением судебных актов по искам к местному бюджету о возмещении вреда, причиненного гражданину или юридическому лицу в результате незаконных действий (бездействия) </w:t>
      </w:r>
      <w:r w:rsidRPr="00B84C94">
        <w:rPr>
          <w:sz w:val="28"/>
          <w:szCs w:val="28"/>
        </w:rPr>
        <w:t>органов</w:t>
      </w:r>
      <w:r w:rsidR="00B84C94" w:rsidRPr="00B84C94">
        <w:rPr>
          <w:sz w:val="28"/>
          <w:szCs w:val="28"/>
        </w:rPr>
        <w:t xml:space="preserve"> местного самоуправления</w:t>
      </w:r>
      <w:r w:rsidRPr="00B84C94">
        <w:rPr>
          <w:sz w:val="28"/>
          <w:szCs w:val="28"/>
        </w:rPr>
        <w:t>, либо должностных лиц этих органов;</w:t>
      </w:r>
    </w:p>
    <w:p w:rsidR="00EB7706" w:rsidRPr="00332189" w:rsidRDefault="00EB7706" w:rsidP="00332189">
      <w:pPr>
        <w:ind w:firstLine="720"/>
        <w:jc w:val="both"/>
        <w:rPr>
          <w:sz w:val="28"/>
          <w:szCs w:val="28"/>
        </w:rPr>
      </w:pPr>
      <w:r>
        <w:rPr>
          <w:sz w:val="28"/>
          <w:szCs w:val="28"/>
        </w:rPr>
        <w:t xml:space="preserve">- </w:t>
      </w:r>
      <w:r w:rsidRPr="00332189">
        <w:rPr>
          <w:sz w:val="28"/>
          <w:szCs w:val="28"/>
        </w:rPr>
        <w:t>представлением Заявки на получение наличных денег (код формы по КФД 0531802), Заявки на получение денежных средств, перечисляемых на карту (код формы по КФД 0531844), Сводной заявки на кассовый расход (для уплаты налогов) (код формы по КФД 0531860).</w:t>
      </w:r>
    </w:p>
    <w:p w:rsidR="00EB7706" w:rsidRPr="00332189" w:rsidRDefault="00EB7706" w:rsidP="00332189">
      <w:pPr>
        <w:ind w:firstLine="720"/>
        <w:jc w:val="both"/>
        <w:rPr>
          <w:sz w:val="28"/>
          <w:szCs w:val="28"/>
        </w:rPr>
      </w:pPr>
      <w:r>
        <w:rPr>
          <w:sz w:val="28"/>
          <w:szCs w:val="28"/>
        </w:rPr>
        <w:t xml:space="preserve">11. </w:t>
      </w:r>
      <w:r w:rsidRPr="00332189">
        <w:rPr>
          <w:sz w:val="28"/>
          <w:szCs w:val="28"/>
        </w:rPr>
        <w:t>Получатель средств местного бюджета представляет в орган Федерального казначейства соответствующий документ-основание в форме электронной копии бумажного документа, созданной посредством его сканирования, или копии электронного документа, подтвержденных подписью уполномоченного лица получателя средств местного бюджета.</w:t>
      </w:r>
    </w:p>
    <w:p w:rsidR="00EB7706" w:rsidRPr="00332189" w:rsidRDefault="00EB7706" w:rsidP="00332189">
      <w:pPr>
        <w:ind w:firstLine="720"/>
        <w:jc w:val="both"/>
        <w:rPr>
          <w:sz w:val="28"/>
          <w:szCs w:val="28"/>
        </w:rPr>
      </w:pPr>
      <w:r w:rsidRPr="00332189">
        <w:rPr>
          <w:sz w:val="28"/>
          <w:szCs w:val="28"/>
        </w:rPr>
        <w:t>При отсутствии у получателя средств местного бюджета технической возможности представления электронной копии документа указанный документ представляется на бумажном носителе.</w:t>
      </w:r>
    </w:p>
    <w:p w:rsidR="00EB7706" w:rsidRPr="00332189" w:rsidRDefault="00EB7706" w:rsidP="00332189">
      <w:pPr>
        <w:ind w:firstLine="720"/>
        <w:jc w:val="both"/>
        <w:rPr>
          <w:sz w:val="28"/>
          <w:szCs w:val="28"/>
        </w:rPr>
      </w:pPr>
      <w:r w:rsidRPr="00332189">
        <w:rPr>
          <w:sz w:val="28"/>
          <w:szCs w:val="28"/>
        </w:rPr>
        <w:t>В случае предоставления в орган Федерального казначейства копий электронных документов поставщиков товаров, работ, услуг на бумажном носителе указанные документы заверяются подписью руководителя и главного бухгалтера получателя средств местного бюджета.</w:t>
      </w:r>
    </w:p>
    <w:p w:rsidR="00EB7706" w:rsidRPr="00332189" w:rsidRDefault="00EB7706" w:rsidP="00332189">
      <w:pPr>
        <w:ind w:firstLine="720"/>
        <w:jc w:val="both"/>
        <w:rPr>
          <w:sz w:val="28"/>
          <w:szCs w:val="28"/>
        </w:rPr>
      </w:pPr>
      <w:r w:rsidRPr="00332189">
        <w:rPr>
          <w:sz w:val="28"/>
          <w:szCs w:val="28"/>
        </w:rPr>
        <w:t>Прилагаемый к Заявке на кассовый расход документ-основание на бумажном носителе подлежит возврату получателю средств местного бюджета.</w:t>
      </w:r>
    </w:p>
    <w:p w:rsidR="00EB7706" w:rsidRPr="00332189" w:rsidRDefault="00EB7706" w:rsidP="00332189">
      <w:pPr>
        <w:ind w:firstLine="720"/>
        <w:jc w:val="both"/>
        <w:rPr>
          <w:sz w:val="28"/>
          <w:szCs w:val="28"/>
        </w:rPr>
      </w:pPr>
      <w:r>
        <w:rPr>
          <w:sz w:val="28"/>
          <w:szCs w:val="28"/>
        </w:rPr>
        <w:t xml:space="preserve">12. </w:t>
      </w:r>
      <w:r w:rsidRPr="00332189">
        <w:rPr>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EB7706" w:rsidRPr="00332189" w:rsidRDefault="00EB7706" w:rsidP="00332189">
      <w:pPr>
        <w:ind w:firstLine="720"/>
        <w:jc w:val="both"/>
        <w:rPr>
          <w:sz w:val="28"/>
          <w:szCs w:val="28"/>
        </w:rPr>
      </w:pPr>
      <w:r>
        <w:rPr>
          <w:sz w:val="28"/>
          <w:szCs w:val="28"/>
        </w:rPr>
        <w:t xml:space="preserve">1) </w:t>
      </w:r>
      <w:r w:rsidRPr="00332189">
        <w:rPr>
          <w:sz w:val="28"/>
          <w:szCs w:val="28"/>
        </w:rPr>
        <w:t xml:space="preserve">коды классификации расходов местного бюджета, указанные в Заявке, должны соответствовать кодам бюджетной классификации </w:t>
      </w:r>
      <w:r w:rsidRPr="00332189">
        <w:rPr>
          <w:sz w:val="28"/>
          <w:szCs w:val="28"/>
        </w:rPr>
        <w:lastRenderedPageBreak/>
        <w:t>Российской Федерации, действующим в текущем финансовом году на момент представления Заявки;</w:t>
      </w:r>
    </w:p>
    <w:p w:rsidR="00EB7706" w:rsidRPr="00332189" w:rsidRDefault="00EB7706" w:rsidP="00332189">
      <w:pPr>
        <w:ind w:firstLine="720"/>
        <w:jc w:val="both"/>
        <w:rPr>
          <w:sz w:val="28"/>
          <w:szCs w:val="28"/>
        </w:rPr>
      </w:pPr>
      <w:r>
        <w:rPr>
          <w:sz w:val="28"/>
          <w:szCs w:val="28"/>
        </w:rPr>
        <w:t xml:space="preserve">2) </w:t>
      </w:r>
      <w:r w:rsidRPr="00332189">
        <w:rPr>
          <w:sz w:val="28"/>
          <w:szCs w:val="28"/>
        </w:rPr>
        <w:t>соответствие указанных в Заявке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EB7706" w:rsidRPr="00332189" w:rsidRDefault="00EB7706" w:rsidP="00332189">
      <w:pPr>
        <w:ind w:firstLine="720"/>
        <w:jc w:val="both"/>
        <w:rPr>
          <w:sz w:val="28"/>
          <w:szCs w:val="28"/>
        </w:rPr>
      </w:pPr>
      <w:r>
        <w:rPr>
          <w:sz w:val="28"/>
          <w:szCs w:val="28"/>
        </w:rPr>
        <w:t xml:space="preserve">3) </w:t>
      </w:r>
      <w:r w:rsidRPr="00332189">
        <w:rPr>
          <w:sz w:val="28"/>
          <w:szCs w:val="28"/>
        </w:rPr>
        <w:t xml:space="preserve">непревышение указанного в Заявке на кассовый расход авансового платежа предельного размера авансового платежа, установленному нормативными правовыми </w:t>
      </w:r>
      <w:r w:rsidRPr="00891C97">
        <w:rPr>
          <w:sz w:val="28"/>
          <w:szCs w:val="28"/>
        </w:rPr>
        <w:t>актами</w:t>
      </w:r>
      <w:r w:rsidR="00891C97" w:rsidRPr="00891C97">
        <w:rPr>
          <w:sz w:val="28"/>
          <w:szCs w:val="28"/>
        </w:rPr>
        <w:t xml:space="preserve"> органа местного самоуправления</w:t>
      </w:r>
      <w:r w:rsidRPr="00891C97">
        <w:rPr>
          <w:sz w:val="28"/>
          <w:szCs w:val="28"/>
        </w:rPr>
        <w:t>,  в случае</w:t>
      </w:r>
      <w:r w:rsidRPr="00332189">
        <w:rPr>
          <w:sz w:val="28"/>
          <w:szCs w:val="28"/>
        </w:rPr>
        <w:t xml:space="preserve"> представления Заявки на кассовый расход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EB7706" w:rsidRPr="00332189" w:rsidRDefault="00EB7706" w:rsidP="00332189">
      <w:pPr>
        <w:ind w:firstLine="720"/>
        <w:jc w:val="both"/>
        <w:rPr>
          <w:sz w:val="28"/>
          <w:szCs w:val="28"/>
        </w:rPr>
      </w:pPr>
      <w:r>
        <w:rPr>
          <w:sz w:val="28"/>
          <w:szCs w:val="28"/>
        </w:rPr>
        <w:t xml:space="preserve">4) </w:t>
      </w:r>
      <w:r w:rsidRPr="00332189">
        <w:rPr>
          <w:sz w:val="28"/>
          <w:szCs w:val="28"/>
        </w:rPr>
        <w:t>соответствие содержания операции, исходя из представленного на бумажном носителе документа-основания, коду вида расходов и содержанию текста назначения платежа, указанным в Заявке на кассовый расход;</w:t>
      </w:r>
    </w:p>
    <w:p w:rsidR="00EB7706" w:rsidRPr="00332189" w:rsidRDefault="00EB7706" w:rsidP="00332189">
      <w:pPr>
        <w:ind w:firstLine="720"/>
        <w:jc w:val="both"/>
        <w:rPr>
          <w:sz w:val="28"/>
          <w:szCs w:val="28"/>
        </w:rPr>
      </w:pPr>
      <w:r>
        <w:rPr>
          <w:sz w:val="28"/>
          <w:szCs w:val="28"/>
        </w:rPr>
        <w:t>5) н</w:t>
      </w:r>
      <w:r w:rsidRPr="00332189">
        <w:rPr>
          <w:sz w:val="28"/>
          <w:szCs w:val="28"/>
        </w:rPr>
        <w:t>епревышение сумм, указанных в Заявке, остаткам соответствующих лимитов бюджетных обязательств и предельных объемов финансирования, учтенных на лицевом сче</w:t>
      </w:r>
      <w:r w:rsidR="00891C97">
        <w:rPr>
          <w:sz w:val="28"/>
          <w:szCs w:val="28"/>
        </w:rPr>
        <w:t>те получателя бюджетных средств.</w:t>
      </w:r>
    </w:p>
    <w:p w:rsidR="00EB7706" w:rsidRPr="00332189" w:rsidRDefault="00EB7706" w:rsidP="004E3752">
      <w:pPr>
        <w:ind w:firstLine="708"/>
        <w:jc w:val="both"/>
        <w:rPr>
          <w:sz w:val="28"/>
          <w:szCs w:val="28"/>
        </w:rPr>
      </w:pPr>
      <w:r>
        <w:rPr>
          <w:sz w:val="28"/>
          <w:szCs w:val="28"/>
        </w:rPr>
        <w:t xml:space="preserve">13. </w:t>
      </w:r>
      <w:r w:rsidRPr="00332189">
        <w:rPr>
          <w:sz w:val="28"/>
          <w:szCs w:val="28"/>
        </w:rPr>
        <w:t>При санкционировании оплаты денежного обязательства, возникающего по муниципальному контракту (договору) на поставку товаров, выполнение работ, оказание услуг или договору аренды, согласно указанному в Заявке на кассовый расход номеру ранее учтенного органом Федерального казначейства бюджетного обязательства получателя средств местного бюджета (далее - бюджетное обязательство), осуществляется проверка соответствия информации, указанной в Заявке на кассовый расход, реквизитам и показателям бюджетного обязательства на:</w:t>
      </w:r>
    </w:p>
    <w:p w:rsidR="00EB7706" w:rsidRPr="00332189" w:rsidRDefault="00EB7706" w:rsidP="00332189">
      <w:pPr>
        <w:ind w:firstLine="720"/>
        <w:jc w:val="both"/>
        <w:rPr>
          <w:sz w:val="28"/>
          <w:szCs w:val="28"/>
        </w:rPr>
      </w:pPr>
      <w:r>
        <w:rPr>
          <w:sz w:val="28"/>
          <w:szCs w:val="28"/>
        </w:rPr>
        <w:t xml:space="preserve">1) </w:t>
      </w:r>
      <w:r w:rsidRPr="00332189">
        <w:rPr>
          <w:sz w:val="28"/>
          <w:szCs w:val="28"/>
        </w:rPr>
        <w:t>идентичность кода (кодов) классификации расходов местного бюджета по бюджетному обязательству и платежу;</w:t>
      </w:r>
    </w:p>
    <w:p w:rsidR="00EB7706" w:rsidRPr="00332189" w:rsidRDefault="00EB7706" w:rsidP="00332189">
      <w:pPr>
        <w:ind w:firstLine="720"/>
        <w:jc w:val="both"/>
        <w:rPr>
          <w:sz w:val="28"/>
          <w:szCs w:val="28"/>
        </w:rPr>
      </w:pPr>
      <w:r>
        <w:rPr>
          <w:sz w:val="28"/>
          <w:szCs w:val="28"/>
        </w:rPr>
        <w:t xml:space="preserve">2) </w:t>
      </w:r>
      <w:r w:rsidRPr="00332189">
        <w:rPr>
          <w:sz w:val="28"/>
          <w:szCs w:val="28"/>
        </w:rPr>
        <w:t>соответствие предмета бюджетного обязательства и содержания текста назначения платежа;</w:t>
      </w:r>
    </w:p>
    <w:p w:rsidR="00EB7706" w:rsidRPr="00332189" w:rsidRDefault="00EB7706" w:rsidP="00332189">
      <w:pPr>
        <w:ind w:firstLine="720"/>
        <w:jc w:val="both"/>
        <w:rPr>
          <w:sz w:val="28"/>
          <w:szCs w:val="28"/>
        </w:rPr>
      </w:pPr>
      <w:r w:rsidRPr="00332189">
        <w:rPr>
          <w:sz w:val="28"/>
          <w:szCs w:val="28"/>
        </w:rPr>
        <w:t xml:space="preserve"> </w:t>
      </w:r>
      <w:r>
        <w:rPr>
          <w:sz w:val="28"/>
          <w:szCs w:val="28"/>
        </w:rPr>
        <w:t xml:space="preserve">3) </w:t>
      </w:r>
      <w:r w:rsidRPr="00332189">
        <w:rPr>
          <w:sz w:val="28"/>
          <w:szCs w:val="28"/>
        </w:rPr>
        <w:t>идентичность кода валюты, в которой принято бюджетное обязательство, и кода валюты, в которой должен быть осуществлен платеж;</w:t>
      </w:r>
    </w:p>
    <w:p w:rsidR="00EB7706" w:rsidRPr="00332189" w:rsidRDefault="00EB7706" w:rsidP="00332189">
      <w:pPr>
        <w:ind w:firstLine="720"/>
        <w:jc w:val="both"/>
        <w:rPr>
          <w:sz w:val="28"/>
          <w:szCs w:val="28"/>
        </w:rPr>
      </w:pPr>
      <w:r>
        <w:rPr>
          <w:sz w:val="28"/>
          <w:szCs w:val="28"/>
        </w:rPr>
        <w:t xml:space="preserve">4) </w:t>
      </w:r>
      <w:r w:rsidRPr="00332189">
        <w:rPr>
          <w:sz w:val="28"/>
          <w:szCs w:val="28"/>
        </w:rPr>
        <w:t>непревышение суммы кассового расхода над суммой неисполненного бюджетного обязательства;</w:t>
      </w:r>
    </w:p>
    <w:p w:rsidR="00EB7706" w:rsidRPr="00332189" w:rsidRDefault="00EB7706" w:rsidP="00332189">
      <w:pPr>
        <w:ind w:firstLine="720"/>
        <w:jc w:val="both"/>
        <w:rPr>
          <w:sz w:val="28"/>
          <w:szCs w:val="28"/>
        </w:rPr>
      </w:pPr>
      <w:r>
        <w:rPr>
          <w:sz w:val="28"/>
          <w:szCs w:val="28"/>
        </w:rPr>
        <w:t xml:space="preserve">5) </w:t>
      </w:r>
      <w:r w:rsidRPr="00332189">
        <w:rPr>
          <w:sz w:val="28"/>
          <w:szCs w:val="28"/>
        </w:rPr>
        <w:t>идентичность ИНН, КПП получателя денежных средств, указанных в Заявке на кассовый расход, по бюджетному обязательству и платежу;</w:t>
      </w:r>
    </w:p>
    <w:p w:rsidR="00EB7706" w:rsidRPr="00332189" w:rsidRDefault="00EB7706" w:rsidP="00332189">
      <w:pPr>
        <w:ind w:firstLine="720"/>
        <w:jc w:val="both"/>
        <w:rPr>
          <w:sz w:val="28"/>
          <w:szCs w:val="28"/>
        </w:rPr>
      </w:pPr>
      <w:r>
        <w:rPr>
          <w:sz w:val="28"/>
          <w:szCs w:val="28"/>
        </w:rPr>
        <w:t xml:space="preserve">6) </w:t>
      </w:r>
      <w:r w:rsidRPr="00332189">
        <w:rPr>
          <w:sz w:val="28"/>
          <w:szCs w:val="28"/>
        </w:rPr>
        <w:t>соответствие кода классификации расходов и кода объекта ФАИП по бюджетному обязательству и платежу;</w:t>
      </w:r>
    </w:p>
    <w:p w:rsidR="00EB7706" w:rsidRPr="00332189" w:rsidRDefault="00EB7706" w:rsidP="00332189">
      <w:pPr>
        <w:ind w:firstLine="720"/>
        <w:jc w:val="both"/>
        <w:rPr>
          <w:sz w:val="28"/>
          <w:szCs w:val="28"/>
        </w:rPr>
      </w:pPr>
      <w:r>
        <w:rPr>
          <w:sz w:val="28"/>
          <w:szCs w:val="28"/>
        </w:rPr>
        <w:t xml:space="preserve">7) </w:t>
      </w:r>
      <w:r w:rsidRPr="00332189">
        <w:rPr>
          <w:sz w:val="28"/>
          <w:szCs w:val="28"/>
        </w:rPr>
        <w:t>непревышение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EB7706" w:rsidRPr="00332189" w:rsidRDefault="00EB7706" w:rsidP="00332189">
      <w:pPr>
        <w:ind w:firstLine="720"/>
        <w:jc w:val="both"/>
        <w:rPr>
          <w:sz w:val="28"/>
          <w:szCs w:val="28"/>
        </w:rPr>
      </w:pPr>
      <w:r w:rsidRPr="00332189">
        <w:rPr>
          <w:sz w:val="28"/>
          <w:szCs w:val="28"/>
        </w:rPr>
        <w:lastRenderedPageBreak/>
        <w:t xml:space="preserve"> </w:t>
      </w:r>
      <w:r>
        <w:rPr>
          <w:sz w:val="28"/>
          <w:szCs w:val="28"/>
        </w:rPr>
        <w:t xml:space="preserve">8) </w:t>
      </w:r>
      <w:r w:rsidRPr="00332189">
        <w:rPr>
          <w:sz w:val="28"/>
          <w:szCs w:val="28"/>
        </w:rPr>
        <w:t>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EB7706" w:rsidRPr="00332189" w:rsidRDefault="00EB7706" w:rsidP="00332189">
      <w:pPr>
        <w:ind w:firstLine="720"/>
        <w:jc w:val="both"/>
        <w:rPr>
          <w:sz w:val="28"/>
          <w:szCs w:val="28"/>
        </w:rPr>
      </w:pPr>
      <w:r>
        <w:rPr>
          <w:sz w:val="28"/>
          <w:szCs w:val="28"/>
        </w:rPr>
        <w:t xml:space="preserve">9) </w:t>
      </w:r>
      <w:r w:rsidRPr="00332189">
        <w:rPr>
          <w:sz w:val="28"/>
          <w:szCs w:val="28"/>
        </w:rPr>
        <w:t>соответствие наименования получателя денежных средств, указанного в Заявке на кассовый расход, бюджетному обязательству и платежу (независимо от указания (отсутствия) скобок, пробелов, прописных и строчных букв, латиницы или кириллицы).</w:t>
      </w:r>
    </w:p>
    <w:p w:rsidR="00EB7706" w:rsidRPr="00891C97" w:rsidRDefault="00EB7706" w:rsidP="00332189">
      <w:pPr>
        <w:ind w:firstLine="720"/>
        <w:jc w:val="both"/>
        <w:rPr>
          <w:sz w:val="28"/>
          <w:szCs w:val="28"/>
        </w:rPr>
      </w:pPr>
      <w:r w:rsidRPr="00332189">
        <w:rPr>
          <w:sz w:val="28"/>
          <w:szCs w:val="28"/>
        </w:rPr>
        <w:t xml:space="preserve">Санкционирование оплаты денежного обязательства, возникающего по муниципальному контракту (договору) на поставку товаров, выполнение работ, оказание услуг или договору аренды, в соответствии с настоящим пунктом, по Заявкам на кассовый расход,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 в соответствии с Порядком учета бюджетных обязательств получателей средств </w:t>
      </w:r>
      <w:r w:rsidRPr="00891C97">
        <w:rPr>
          <w:sz w:val="28"/>
          <w:szCs w:val="28"/>
        </w:rPr>
        <w:t>бюджета</w:t>
      </w:r>
      <w:r w:rsidR="00891C97" w:rsidRPr="00891C97">
        <w:rPr>
          <w:sz w:val="28"/>
          <w:szCs w:val="28"/>
        </w:rPr>
        <w:t xml:space="preserve"> муниципаль</w:t>
      </w:r>
      <w:r w:rsidR="00B65686">
        <w:rPr>
          <w:sz w:val="28"/>
          <w:szCs w:val="28"/>
        </w:rPr>
        <w:t>ного образования Степанцевское  Вязниковского района</w:t>
      </w:r>
      <w:r w:rsidRPr="00891C97">
        <w:rPr>
          <w:sz w:val="28"/>
          <w:szCs w:val="28"/>
        </w:rPr>
        <w:t>, утвержденным</w:t>
      </w:r>
      <w:r w:rsidR="00B65686">
        <w:rPr>
          <w:sz w:val="28"/>
          <w:szCs w:val="28"/>
        </w:rPr>
        <w:t xml:space="preserve"> постановлением</w:t>
      </w:r>
      <w:r w:rsidRPr="00891C97">
        <w:rPr>
          <w:sz w:val="28"/>
          <w:szCs w:val="28"/>
        </w:rPr>
        <w:t xml:space="preserve"> администрации </w:t>
      </w:r>
      <w:r w:rsidR="00B65686">
        <w:rPr>
          <w:sz w:val="28"/>
          <w:szCs w:val="28"/>
        </w:rPr>
        <w:t xml:space="preserve">муниципального образования Степанцевское </w:t>
      </w:r>
      <w:r w:rsidRPr="00891C97">
        <w:rPr>
          <w:sz w:val="28"/>
          <w:szCs w:val="28"/>
        </w:rPr>
        <w:t>Вязниковского района Владимирской области (далее - Порядок учета бюджетных обязательств).</w:t>
      </w:r>
    </w:p>
    <w:p w:rsidR="00EB7706" w:rsidRPr="00332189" w:rsidRDefault="00EB7706" w:rsidP="00332189">
      <w:pPr>
        <w:ind w:firstLine="720"/>
        <w:jc w:val="both"/>
        <w:rPr>
          <w:sz w:val="28"/>
          <w:szCs w:val="28"/>
        </w:rPr>
      </w:pPr>
      <w:r w:rsidRPr="00332189">
        <w:rPr>
          <w:sz w:val="28"/>
          <w:szCs w:val="28"/>
        </w:rPr>
        <w:t>В этом случае проверка Заявки на кассовый расход на соответствие требованиям настоящего Порядка осуществляется в сроки, установленные Порядк</w:t>
      </w:r>
      <w:r>
        <w:rPr>
          <w:sz w:val="28"/>
          <w:szCs w:val="28"/>
        </w:rPr>
        <w:t xml:space="preserve">ом учета бюджетных обязательств </w:t>
      </w:r>
      <w:r w:rsidRPr="00332189">
        <w:rPr>
          <w:sz w:val="28"/>
          <w:szCs w:val="28"/>
        </w:rPr>
        <w:t>для постановки на учет бюджетного обязательства.</w:t>
      </w:r>
    </w:p>
    <w:p w:rsidR="00EB7706" w:rsidRPr="00332189" w:rsidRDefault="00EB7706" w:rsidP="00332189">
      <w:pPr>
        <w:ind w:firstLine="720"/>
        <w:jc w:val="both"/>
        <w:rPr>
          <w:sz w:val="28"/>
          <w:szCs w:val="28"/>
        </w:rPr>
      </w:pPr>
      <w:r>
        <w:rPr>
          <w:sz w:val="28"/>
          <w:szCs w:val="28"/>
        </w:rPr>
        <w:t xml:space="preserve">14. </w:t>
      </w:r>
      <w:r w:rsidRPr="00332189">
        <w:rPr>
          <w:sz w:val="28"/>
          <w:szCs w:val="28"/>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EB7706" w:rsidRPr="00332189" w:rsidRDefault="00EB7706" w:rsidP="00332189">
      <w:pPr>
        <w:ind w:firstLine="720"/>
        <w:jc w:val="both"/>
        <w:rPr>
          <w:sz w:val="28"/>
          <w:szCs w:val="28"/>
        </w:rPr>
      </w:pPr>
      <w:r>
        <w:rPr>
          <w:sz w:val="28"/>
          <w:szCs w:val="28"/>
        </w:rPr>
        <w:t xml:space="preserve">1) </w:t>
      </w:r>
      <w:r w:rsidRPr="00332189">
        <w:rPr>
          <w:sz w:val="28"/>
          <w:szCs w:val="28"/>
        </w:rPr>
        <w:t>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EB7706" w:rsidRPr="00332189" w:rsidRDefault="00EB7706" w:rsidP="00332189">
      <w:pPr>
        <w:ind w:firstLine="720"/>
        <w:jc w:val="both"/>
        <w:rPr>
          <w:sz w:val="28"/>
          <w:szCs w:val="28"/>
        </w:rPr>
      </w:pPr>
      <w:r>
        <w:rPr>
          <w:sz w:val="28"/>
          <w:szCs w:val="28"/>
        </w:rPr>
        <w:t xml:space="preserve">2) </w:t>
      </w:r>
      <w:r w:rsidRPr="00332189">
        <w:rPr>
          <w:sz w:val="28"/>
          <w:szCs w:val="28"/>
        </w:rPr>
        <w:t>соответствие указанных в Заявке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B7706" w:rsidRPr="00332189" w:rsidRDefault="00EB7706" w:rsidP="00332189">
      <w:pPr>
        <w:ind w:firstLine="720"/>
        <w:jc w:val="both"/>
        <w:rPr>
          <w:sz w:val="28"/>
          <w:szCs w:val="28"/>
        </w:rPr>
      </w:pPr>
      <w:r>
        <w:rPr>
          <w:sz w:val="28"/>
          <w:szCs w:val="28"/>
        </w:rPr>
        <w:t xml:space="preserve">3) </w:t>
      </w:r>
      <w:r w:rsidRPr="00332189">
        <w:rPr>
          <w:sz w:val="28"/>
          <w:szCs w:val="28"/>
        </w:rPr>
        <w:t>непревышение сумм, указанных в Заявке, остаткам соответствующих предельных объемов финансирования, бюджетных ассигнований, учтенных на лицевом счете получателя бюджетных средств.</w:t>
      </w:r>
    </w:p>
    <w:p w:rsidR="00EB7706" w:rsidRPr="00332189" w:rsidRDefault="00EB7706" w:rsidP="00332189">
      <w:pPr>
        <w:ind w:firstLine="720"/>
        <w:jc w:val="both"/>
        <w:rPr>
          <w:sz w:val="28"/>
          <w:szCs w:val="28"/>
        </w:rPr>
      </w:pPr>
      <w:r>
        <w:rPr>
          <w:sz w:val="28"/>
          <w:szCs w:val="28"/>
        </w:rPr>
        <w:t xml:space="preserve">15. </w:t>
      </w:r>
      <w:r w:rsidRPr="00332189">
        <w:rPr>
          <w:sz w:val="28"/>
          <w:szCs w:val="28"/>
        </w:rPr>
        <w:t>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EB7706" w:rsidRPr="00332189" w:rsidRDefault="00EB7706" w:rsidP="00332189">
      <w:pPr>
        <w:ind w:firstLine="720"/>
        <w:jc w:val="both"/>
        <w:rPr>
          <w:sz w:val="28"/>
          <w:szCs w:val="28"/>
        </w:rPr>
      </w:pPr>
      <w:r>
        <w:rPr>
          <w:sz w:val="28"/>
          <w:szCs w:val="28"/>
        </w:rPr>
        <w:lastRenderedPageBreak/>
        <w:t xml:space="preserve">1) </w:t>
      </w:r>
      <w:r w:rsidRPr="00332189">
        <w:rPr>
          <w:sz w:val="28"/>
          <w:szCs w:val="28"/>
        </w:rPr>
        <w:t>коды классификации источников финансирования дефицита местного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EB7706" w:rsidRPr="00332189" w:rsidRDefault="00EB7706" w:rsidP="00332189">
      <w:pPr>
        <w:ind w:firstLine="720"/>
        <w:jc w:val="both"/>
        <w:rPr>
          <w:sz w:val="28"/>
          <w:szCs w:val="28"/>
        </w:rPr>
      </w:pPr>
      <w:r>
        <w:rPr>
          <w:sz w:val="28"/>
          <w:szCs w:val="28"/>
        </w:rPr>
        <w:t xml:space="preserve">2) </w:t>
      </w:r>
      <w:r w:rsidRPr="00332189">
        <w:rPr>
          <w:sz w:val="28"/>
          <w:szCs w:val="28"/>
        </w:rPr>
        <w:t>соответствие указанных в Заявке кодов видов источников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B7706" w:rsidRPr="00332189" w:rsidRDefault="00EB7706" w:rsidP="00332189">
      <w:pPr>
        <w:ind w:firstLine="720"/>
        <w:jc w:val="both"/>
        <w:rPr>
          <w:sz w:val="28"/>
          <w:szCs w:val="28"/>
        </w:rPr>
      </w:pPr>
      <w:r>
        <w:rPr>
          <w:sz w:val="28"/>
          <w:szCs w:val="28"/>
        </w:rPr>
        <w:t xml:space="preserve">3) </w:t>
      </w:r>
      <w:r w:rsidRPr="00332189">
        <w:rPr>
          <w:sz w:val="28"/>
          <w:szCs w:val="28"/>
        </w:rPr>
        <w:t>непревышение сумм, указанных в Заявке, остатков соответствующих бюджетных ассигнований, учтенных на лицевом счете администратора источников внутреннего финансирования дефицита бюджета.</w:t>
      </w:r>
    </w:p>
    <w:p w:rsidR="00EB7706" w:rsidRPr="00332189" w:rsidRDefault="00EB7706" w:rsidP="00332189">
      <w:pPr>
        <w:ind w:firstLine="720"/>
        <w:jc w:val="both"/>
        <w:rPr>
          <w:sz w:val="28"/>
          <w:szCs w:val="28"/>
        </w:rPr>
      </w:pPr>
      <w:r w:rsidRPr="00332189">
        <w:rPr>
          <w:sz w:val="28"/>
          <w:szCs w:val="28"/>
        </w:rPr>
        <w:t>16. В случае если форма или информация, указанная в Заявке, не соответствуют требованиям, установленным пунктами 5, 6, 11, 12, 13, 14, 15 настоящего Порядка, орган Федерального казначейства регистрирует представленную Заявку в Журнале регистрации неисполненных документов (код формы по КФД 0531804) в установленном порядке и возвращает получателю средств местного бюджета (администратору источников финансирования дефицита местного бюджета) не позднее срока, установленного пунктом 4 настоящего Порядка, экземпляры Заявки на бумажном носителе с указанием в прилагаемом Протоколе (код формы по КФД 0531805) в установленном порядке причины возврата.</w:t>
      </w:r>
    </w:p>
    <w:p w:rsidR="00EB7706" w:rsidRPr="00332189" w:rsidRDefault="00EB7706" w:rsidP="00332189">
      <w:pPr>
        <w:ind w:firstLine="720"/>
        <w:jc w:val="both"/>
        <w:rPr>
          <w:sz w:val="28"/>
          <w:szCs w:val="28"/>
        </w:rPr>
      </w:pPr>
      <w:r w:rsidRPr="00332189">
        <w:rPr>
          <w:sz w:val="28"/>
          <w:szCs w:val="28"/>
        </w:rPr>
        <w:t>В случае если Заявка представлялась в электронном виде, получателю средств местного бюджета (администратору источников финансирования дефицита местного бюджета) не позднее срока, установленного пунктом 4 настоящего Порядка, направляется Протокол (код формы по КФД 0531805) в электронном виде, в котором указывается причина возврата.</w:t>
      </w:r>
    </w:p>
    <w:p w:rsidR="00EB7706" w:rsidRPr="00332189" w:rsidRDefault="00EB7706" w:rsidP="00332189">
      <w:pPr>
        <w:ind w:firstLine="720"/>
        <w:jc w:val="both"/>
        <w:rPr>
          <w:sz w:val="28"/>
          <w:szCs w:val="28"/>
        </w:rPr>
      </w:pPr>
      <w:r w:rsidRPr="00332189">
        <w:rPr>
          <w:sz w:val="28"/>
          <w:szCs w:val="28"/>
        </w:rPr>
        <w:t>17. При положительном результате проверки в соответствии с требованиями, установленными настоящим Порядком, Заявка принимается к исполнению.</w:t>
      </w:r>
    </w:p>
    <w:p w:rsidR="00EB7706" w:rsidRPr="00332189" w:rsidRDefault="00EB7706" w:rsidP="00332189">
      <w:pPr>
        <w:ind w:firstLine="720"/>
        <w:jc w:val="both"/>
        <w:rPr>
          <w:sz w:val="28"/>
          <w:szCs w:val="28"/>
        </w:rPr>
      </w:pPr>
    </w:p>
    <w:p w:rsidR="00EB7706" w:rsidRPr="00332189" w:rsidRDefault="00EB7706" w:rsidP="00332189">
      <w:pPr>
        <w:ind w:firstLine="720"/>
        <w:jc w:val="both"/>
        <w:rPr>
          <w:sz w:val="28"/>
          <w:szCs w:val="28"/>
        </w:rPr>
      </w:pPr>
    </w:p>
    <w:p w:rsidR="00EB7706" w:rsidRPr="00332189" w:rsidRDefault="00EB7706" w:rsidP="00332189">
      <w:pPr>
        <w:ind w:firstLine="720"/>
        <w:jc w:val="both"/>
        <w:rPr>
          <w:sz w:val="28"/>
          <w:szCs w:val="28"/>
        </w:rPr>
      </w:pPr>
    </w:p>
    <w:p w:rsidR="00EB7706" w:rsidRPr="00332189" w:rsidRDefault="00EB7706" w:rsidP="00332189">
      <w:pPr>
        <w:ind w:firstLine="720"/>
        <w:jc w:val="both"/>
        <w:rPr>
          <w:sz w:val="28"/>
          <w:szCs w:val="28"/>
        </w:rPr>
      </w:pPr>
    </w:p>
    <w:p w:rsidR="00EB7706" w:rsidRPr="00332189" w:rsidRDefault="00EB7706" w:rsidP="00332189">
      <w:pPr>
        <w:ind w:firstLine="720"/>
        <w:jc w:val="both"/>
        <w:rPr>
          <w:sz w:val="28"/>
          <w:szCs w:val="28"/>
        </w:rPr>
      </w:pPr>
    </w:p>
    <w:p w:rsidR="00EB7706" w:rsidRPr="00332189" w:rsidRDefault="00EB7706" w:rsidP="00332189">
      <w:pPr>
        <w:ind w:firstLine="720"/>
        <w:jc w:val="both"/>
        <w:rPr>
          <w:sz w:val="28"/>
          <w:szCs w:val="28"/>
        </w:rPr>
      </w:pPr>
    </w:p>
    <w:p w:rsidR="00EB7706" w:rsidRPr="00332189" w:rsidRDefault="00EB7706" w:rsidP="00332189">
      <w:pPr>
        <w:ind w:firstLine="720"/>
        <w:jc w:val="both"/>
        <w:rPr>
          <w:sz w:val="28"/>
          <w:szCs w:val="28"/>
        </w:rPr>
      </w:pPr>
    </w:p>
    <w:sectPr w:rsidR="00EB7706" w:rsidRPr="00332189" w:rsidSect="00B956F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165" w:rsidRDefault="00875165" w:rsidP="00C24299">
      <w:r>
        <w:separator/>
      </w:r>
    </w:p>
  </w:endnote>
  <w:endnote w:type="continuationSeparator" w:id="0">
    <w:p w:rsidR="00875165" w:rsidRDefault="00875165" w:rsidP="00C24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165" w:rsidRDefault="00875165" w:rsidP="00C24299">
      <w:r>
        <w:separator/>
      </w:r>
    </w:p>
  </w:footnote>
  <w:footnote w:type="continuationSeparator" w:id="0">
    <w:p w:rsidR="00875165" w:rsidRDefault="00875165" w:rsidP="00C24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AA8"/>
    <w:multiLevelType w:val="hybridMultilevel"/>
    <w:tmpl w:val="57D2A2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C6592A"/>
    <w:multiLevelType w:val="multilevel"/>
    <w:tmpl w:val="B10A5FD2"/>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F85343"/>
    <w:multiLevelType w:val="multilevel"/>
    <w:tmpl w:val="020C096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56FB6"/>
    <w:multiLevelType w:val="multilevel"/>
    <w:tmpl w:val="6E3A464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DD5F62"/>
    <w:multiLevelType w:val="multilevel"/>
    <w:tmpl w:val="F414430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DD370B"/>
    <w:multiLevelType w:val="multilevel"/>
    <w:tmpl w:val="A9B88C3A"/>
    <w:lvl w:ilvl="0">
      <w:start w:val="7"/>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D458D8"/>
    <w:multiLevelType w:val="multilevel"/>
    <w:tmpl w:val="2110D3A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8D616A"/>
    <w:multiLevelType w:val="multilevel"/>
    <w:tmpl w:val="BE24DF2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473A0F"/>
    <w:multiLevelType w:val="multilevel"/>
    <w:tmpl w:val="221C069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C11109"/>
    <w:multiLevelType w:val="multilevel"/>
    <w:tmpl w:val="6E3A464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AF2BAB"/>
    <w:multiLevelType w:val="hybridMultilevel"/>
    <w:tmpl w:val="8C0C41A6"/>
    <w:lvl w:ilvl="0" w:tplc="0419000F">
      <w:start w:val="1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A6F4D32"/>
    <w:multiLevelType w:val="multilevel"/>
    <w:tmpl w:val="7C8EE62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2C240D"/>
    <w:multiLevelType w:val="multilevel"/>
    <w:tmpl w:val="3692FA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B275B8"/>
    <w:multiLevelType w:val="hybridMultilevel"/>
    <w:tmpl w:val="8E886416"/>
    <w:lvl w:ilvl="0" w:tplc="04190011">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2"/>
  </w:num>
  <w:num w:numId="3">
    <w:abstractNumId w:val="9"/>
  </w:num>
  <w:num w:numId="4">
    <w:abstractNumId w:val="3"/>
  </w:num>
  <w:num w:numId="5">
    <w:abstractNumId w:val="13"/>
  </w:num>
  <w:num w:numId="6">
    <w:abstractNumId w:val="2"/>
  </w:num>
  <w:num w:numId="7">
    <w:abstractNumId w:val="5"/>
  </w:num>
  <w:num w:numId="8">
    <w:abstractNumId w:val="1"/>
  </w:num>
  <w:num w:numId="9">
    <w:abstractNumId w:val="4"/>
  </w:num>
  <w:num w:numId="10">
    <w:abstractNumId w:val="8"/>
  </w:num>
  <w:num w:numId="11">
    <w:abstractNumId w:val="7"/>
  </w:num>
  <w:num w:numId="12">
    <w:abstractNumId w:val="11"/>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D55"/>
    <w:rsid w:val="000443B9"/>
    <w:rsid w:val="00070D6E"/>
    <w:rsid w:val="0009777A"/>
    <w:rsid w:val="000C52A2"/>
    <w:rsid w:val="000D2BAE"/>
    <w:rsid w:val="000F2B8A"/>
    <w:rsid w:val="000F4E8D"/>
    <w:rsid w:val="0012445F"/>
    <w:rsid w:val="00132F51"/>
    <w:rsid w:val="00133A2B"/>
    <w:rsid w:val="001364E7"/>
    <w:rsid w:val="001E2017"/>
    <w:rsid w:val="00230B30"/>
    <w:rsid w:val="002517F3"/>
    <w:rsid w:val="002815E3"/>
    <w:rsid w:val="002A2CC8"/>
    <w:rsid w:val="002B1907"/>
    <w:rsid w:val="002C7E21"/>
    <w:rsid w:val="002E1247"/>
    <w:rsid w:val="00320137"/>
    <w:rsid w:val="00327EF9"/>
    <w:rsid w:val="00332189"/>
    <w:rsid w:val="00354EF4"/>
    <w:rsid w:val="003572BB"/>
    <w:rsid w:val="003771BA"/>
    <w:rsid w:val="00385681"/>
    <w:rsid w:val="003B4B72"/>
    <w:rsid w:val="00424956"/>
    <w:rsid w:val="00454A28"/>
    <w:rsid w:val="00495A4E"/>
    <w:rsid w:val="004A436A"/>
    <w:rsid w:val="004E3752"/>
    <w:rsid w:val="00516712"/>
    <w:rsid w:val="005578FD"/>
    <w:rsid w:val="005A4FBE"/>
    <w:rsid w:val="005E4CE7"/>
    <w:rsid w:val="0065751C"/>
    <w:rsid w:val="006665DE"/>
    <w:rsid w:val="007125B5"/>
    <w:rsid w:val="00743FA0"/>
    <w:rsid w:val="00802578"/>
    <w:rsid w:val="00863316"/>
    <w:rsid w:val="00872592"/>
    <w:rsid w:val="00875165"/>
    <w:rsid w:val="008831EE"/>
    <w:rsid w:val="00884531"/>
    <w:rsid w:val="008873EF"/>
    <w:rsid w:val="00891C97"/>
    <w:rsid w:val="008A43F7"/>
    <w:rsid w:val="00942047"/>
    <w:rsid w:val="009B4366"/>
    <w:rsid w:val="00A466D7"/>
    <w:rsid w:val="00A545BA"/>
    <w:rsid w:val="00A87C7D"/>
    <w:rsid w:val="00A97D55"/>
    <w:rsid w:val="00AA0FD7"/>
    <w:rsid w:val="00AC3003"/>
    <w:rsid w:val="00AE2C2C"/>
    <w:rsid w:val="00AE78CD"/>
    <w:rsid w:val="00B4685C"/>
    <w:rsid w:val="00B65686"/>
    <w:rsid w:val="00B66996"/>
    <w:rsid w:val="00B84C94"/>
    <w:rsid w:val="00B956F6"/>
    <w:rsid w:val="00BF7861"/>
    <w:rsid w:val="00C24299"/>
    <w:rsid w:val="00C73CB0"/>
    <w:rsid w:val="00C9309A"/>
    <w:rsid w:val="00CA42C4"/>
    <w:rsid w:val="00D0367B"/>
    <w:rsid w:val="00D05E85"/>
    <w:rsid w:val="00D61567"/>
    <w:rsid w:val="00D6561C"/>
    <w:rsid w:val="00D65D0A"/>
    <w:rsid w:val="00D97101"/>
    <w:rsid w:val="00DB08B8"/>
    <w:rsid w:val="00E125CE"/>
    <w:rsid w:val="00E4638F"/>
    <w:rsid w:val="00EB315F"/>
    <w:rsid w:val="00EB7706"/>
    <w:rsid w:val="00EC6ADB"/>
    <w:rsid w:val="00F902B7"/>
    <w:rsid w:val="00FA71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DE"/>
    <w:rPr>
      <w:rFonts w:ascii="Times New Roman" w:eastAsia="Times New Roman" w:hAnsi="Times New Roman"/>
      <w:sz w:val="24"/>
      <w:szCs w:val="24"/>
    </w:rPr>
  </w:style>
  <w:style w:type="paragraph" w:styleId="1">
    <w:name w:val="heading 1"/>
    <w:basedOn w:val="a"/>
    <w:next w:val="a"/>
    <w:link w:val="10"/>
    <w:uiPriority w:val="99"/>
    <w:qFormat/>
    <w:rsid w:val="006665DE"/>
    <w:pPr>
      <w:keepNext/>
      <w:jc w:val="center"/>
      <w:outlineLvl w:val="0"/>
    </w:pPr>
    <w:rPr>
      <w:rFonts w:eastAsia="Calibri"/>
      <w:b/>
      <w:bCs/>
      <w:lang/>
    </w:rPr>
  </w:style>
  <w:style w:type="paragraph" w:styleId="4">
    <w:name w:val="heading 4"/>
    <w:basedOn w:val="a"/>
    <w:next w:val="a"/>
    <w:link w:val="40"/>
    <w:semiHidden/>
    <w:unhideWhenUsed/>
    <w:qFormat/>
    <w:locked/>
    <w:rsid w:val="00516712"/>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665DE"/>
    <w:pPr>
      <w:keepNext/>
      <w:jc w:val="center"/>
      <w:outlineLvl w:val="4"/>
    </w:pPr>
    <w:rPr>
      <w:rFonts w:eastAsia="Calibri"/>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5DE"/>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665DE"/>
    <w:rPr>
      <w:rFonts w:ascii="Times New Roman" w:hAnsi="Times New Roman" w:cs="Times New Roman"/>
      <w:b/>
      <w:bCs/>
      <w:sz w:val="24"/>
      <w:szCs w:val="24"/>
      <w:lang w:eastAsia="ru-RU"/>
    </w:rPr>
  </w:style>
  <w:style w:type="paragraph" w:customStyle="1" w:styleId="CharCharCharChar">
    <w:name w:val="Char Char Char Char"/>
    <w:basedOn w:val="a"/>
    <w:next w:val="a"/>
    <w:uiPriority w:val="99"/>
    <w:semiHidden/>
    <w:rsid w:val="006665DE"/>
    <w:pPr>
      <w:spacing w:after="160" w:line="240" w:lineRule="exact"/>
    </w:pPr>
    <w:rPr>
      <w:rFonts w:ascii="Arial" w:hAnsi="Arial" w:cs="Arial"/>
      <w:sz w:val="20"/>
      <w:szCs w:val="20"/>
      <w:lang w:val="en-US" w:eastAsia="en-US"/>
    </w:rPr>
  </w:style>
  <w:style w:type="paragraph" w:styleId="a3">
    <w:name w:val="List Paragraph"/>
    <w:basedOn w:val="a"/>
    <w:uiPriority w:val="99"/>
    <w:qFormat/>
    <w:rsid w:val="006665DE"/>
    <w:pPr>
      <w:ind w:left="720"/>
    </w:pPr>
  </w:style>
  <w:style w:type="paragraph" w:customStyle="1" w:styleId="ConsPlusNormal">
    <w:name w:val="ConsPlusNormal"/>
    <w:uiPriority w:val="99"/>
    <w:rsid w:val="006665DE"/>
    <w:pPr>
      <w:widowControl w:val="0"/>
      <w:autoSpaceDE w:val="0"/>
      <w:autoSpaceDN w:val="0"/>
    </w:pPr>
    <w:rPr>
      <w:rFonts w:ascii="Times New Roman" w:eastAsia="Times New Roman" w:hAnsi="Times New Roman"/>
      <w:sz w:val="24"/>
      <w:szCs w:val="24"/>
    </w:rPr>
  </w:style>
  <w:style w:type="paragraph" w:styleId="a4">
    <w:name w:val="header"/>
    <w:basedOn w:val="a"/>
    <w:link w:val="a5"/>
    <w:uiPriority w:val="99"/>
    <w:rsid w:val="00C24299"/>
    <w:pPr>
      <w:tabs>
        <w:tab w:val="center" w:pos="4677"/>
        <w:tab w:val="right" w:pos="9355"/>
      </w:tabs>
    </w:pPr>
    <w:rPr>
      <w:rFonts w:eastAsia="Calibri"/>
      <w:lang/>
    </w:rPr>
  </w:style>
  <w:style w:type="character" w:customStyle="1" w:styleId="a5">
    <w:name w:val="Верхний колонтитул Знак"/>
    <w:link w:val="a4"/>
    <w:uiPriority w:val="99"/>
    <w:locked/>
    <w:rsid w:val="00C24299"/>
    <w:rPr>
      <w:rFonts w:ascii="Times New Roman" w:hAnsi="Times New Roman" w:cs="Times New Roman"/>
      <w:sz w:val="24"/>
      <w:szCs w:val="24"/>
      <w:lang w:eastAsia="ru-RU"/>
    </w:rPr>
  </w:style>
  <w:style w:type="paragraph" w:styleId="a6">
    <w:name w:val="footer"/>
    <w:basedOn w:val="a"/>
    <w:link w:val="a7"/>
    <w:uiPriority w:val="99"/>
    <w:rsid w:val="00C24299"/>
    <w:pPr>
      <w:tabs>
        <w:tab w:val="center" w:pos="4677"/>
        <w:tab w:val="right" w:pos="9355"/>
      </w:tabs>
    </w:pPr>
    <w:rPr>
      <w:rFonts w:eastAsia="Calibri"/>
      <w:lang/>
    </w:rPr>
  </w:style>
  <w:style w:type="character" w:customStyle="1" w:styleId="a7">
    <w:name w:val="Нижний колонтитул Знак"/>
    <w:link w:val="a6"/>
    <w:uiPriority w:val="99"/>
    <w:locked/>
    <w:rsid w:val="00C24299"/>
    <w:rPr>
      <w:rFonts w:ascii="Times New Roman" w:hAnsi="Times New Roman" w:cs="Times New Roman"/>
      <w:sz w:val="24"/>
      <w:szCs w:val="24"/>
      <w:lang w:eastAsia="ru-RU"/>
    </w:rPr>
  </w:style>
  <w:style w:type="paragraph" w:styleId="a8">
    <w:name w:val="Balloon Text"/>
    <w:basedOn w:val="a"/>
    <w:link w:val="a9"/>
    <w:uiPriority w:val="99"/>
    <w:semiHidden/>
    <w:rsid w:val="00D6561C"/>
    <w:rPr>
      <w:rFonts w:ascii="Tahoma" w:eastAsia="Calibri" w:hAnsi="Tahoma"/>
      <w:sz w:val="16"/>
      <w:szCs w:val="16"/>
      <w:lang/>
    </w:rPr>
  </w:style>
  <w:style w:type="character" w:customStyle="1" w:styleId="a9">
    <w:name w:val="Текст выноски Знак"/>
    <w:link w:val="a8"/>
    <w:uiPriority w:val="99"/>
    <w:semiHidden/>
    <w:locked/>
    <w:rsid w:val="00D6561C"/>
    <w:rPr>
      <w:rFonts w:ascii="Tahoma" w:hAnsi="Tahoma" w:cs="Tahoma"/>
      <w:sz w:val="16"/>
      <w:szCs w:val="16"/>
      <w:lang w:eastAsia="ru-RU"/>
    </w:rPr>
  </w:style>
  <w:style w:type="table" w:styleId="aa">
    <w:name w:val="Table Grid"/>
    <w:basedOn w:val="a1"/>
    <w:uiPriority w:val="99"/>
    <w:locked/>
    <w:rsid w:val="00AE2C2C"/>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AE2C2C"/>
    <w:rPr>
      <w:sz w:val="28"/>
      <w:szCs w:val="28"/>
    </w:rPr>
  </w:style>
  <w:style w:type="paragraph" w:customStyle="1" w:styleId="20">
    <w:name w:val="Основной текст (2)"/>
    <w:basedOn w:val="a"/>
    <w:link w:val="2"/>
    <w:uiPriority w:val="99"/>
    <w:rsid w:val="00AE2C2C"/>
    <w:pPr>
      <w:widowControl w:val="0"/>
      <w:shd w:val="clear" w:color="auto" w:fill="FFFFFF"/>
      <w:spacing w:after="240" w:line="322" w:lineRule="exact"/>
    </w:pPr>
    <w:rPr>
      <w:rFonts w:ascii="Calibri" w:eastAsia="Calibri" w:hAnsi="Calibri"/>
      <w:sz w:val="28"/>
      <w:szCs w:val="28"/>
      <w:lang/>
    </w:rPr>
  </w:style>
  <w:style w:type="character" w:customStyle="1" w:styleId="3">
    <w:name w:val="Основной текст (3)_"/>
    <w:link w:val="30"/>
    <w:uiPriority w:val="99"/>
    <w:locked/>
    <w:rsid w:val="005A4FBE"/>
    <w:rPr>
      <w:sz w:val="22"/>
      <w:szCs w:val="22"/>
    </w:rPr>
  </w:style>
  <w:style w:type="paragraph" w:customStyle="1" w:styleId="30">
    <w:name w:val="Основной текст (3)"/>
    <w:basedOn w:val="a"/>
    <w:link w:val="3"/>
    <w:uiPriority w:val="99"/>
    <w:rsid w:val="005A4FBE"/>
    <w:pPr>
      <w:widowControl w:val="0"/>
      <w:shd w:val="clear" w:color="auto" w:fill="FFFFFF"/>
      <w:spacing w:after="240" w:line="240" w:lineRule="atLeast"/>
      <w:jc w:val="center"/>
    </w:pPr>
    <w:rPr>
      <w:rFonts w:ascii="Calibri" w:eastAsia="Calibri" w:hAnsi="Calibri"/>
      <w:sz w:val="22"/>
      <w:szCs w:val="22"/>
      <w:lang/>
    </w:rPr>
  </w:style>
  <w:style w:type="character" w:customStyle="1" w:styleId="40">
    <w:name w:val="Заголовок 4 Знак"/>
    <w:basedOn w:val="a0"/>
    <w:link w:val="4"/>
    <w:semiHidden/>
    <w:rsid w:val="00516712"/>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3753</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Ахметова СГ</cp:lastModifiedBy>
  <cp:revision>23</cp:revision>
  <cp:lastPrinted>2018-12-27T08:07:00Z</cp:lastPrinted>
  <dcterms:created xsi:type="dcterms:W3CDTF">2018-12-14T13:41:00Z</dcterms:created>
  <dcterms:modified xsi:type="dcterms:W3CDTF">2019-01-17T13:29:00Z</dcterms:modified>
</cp:coreProperties>
</file>