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3C4946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3C4946" w:rsidRPr="003C4946" w:rsidRDefault="003C4946" w:rsidP="003C4946"/>
    <w:p w:rsidR="00DD601A" w:rsidRDefault="00DD601A" w:rsidP="00DD601A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2364B5" w:rsidRPr="002364B5" w:rsidRDefault="00D959CF" w:rsidP="002364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09.11.2020</w:t>
      </w:r>
      <w:r w:rsidR="002364B5" w:rsidRPr="002364B5">
        <w:rPr>
          <w:rFonts w:ascii="Times New Roman" w:hAnsi="Times New Roman"/>
          <w:sz w:val="28"/>
          <w:szCs w:val="28"/>
        </w:rPr>
        <w:t xml:space="preserve"> </w:t>
      </w:r>
      <w:r w:rsidR="002364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364B5" w:rsidRPr="002364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121</w:t>
      </w:r>
    </w:p>
    <w:p w:rsidR="0063080C" w:rsidRDefault="0063080C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</w:p>
    <w:p w:rsidR="00DD601A" w:rsidRPr="00DD601A" w:rsidRDefault="00D9415E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  <w:r w:rsidRPr="00D9415E">
        <w:rPr>
          <w:rFonts w:ascii="Times New Roman" w:hAnsi="Times New Roman" w:cs="Times New Roman"/>
          <w:i/>
          <w:sz w:val="24"/>
          <w:szCs w:val="24"/>
        </w:rPr>
        <w:t>О</w:t>
      </w:r>
      <w:r w:rsidR="00890F31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в постановление  администрации от 20.08.2018 № 93 «Об</w:t>
      </w:r>
      <w:r w:rsidRPr="00D9415E">
        <w:rPr>
          <w:rFonts w:ascii="Times New Roman" w:hAnsi="Times New Roman" w:cs="Times New Roman"/>
          <w:i/>
          <w:sz w:val="24"/>
          <w:szCs w:val="24"/>
        </w:rPr>
        <w:t xml:space="preserve"> утверждении муниципальной    программы «Безопасность гидротехнических сооружений, находящихся на территории   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Степанцевское</w:t>
      </w:r>
      <w:proofErr w:type="spellEnd"/>
      <w:r w:rsidRPr="00D9415E">
        <w:rPr>
          <w:rFonts w:ascii="Times New Roman" w:hAnsi="Times New Roman" w:cs="Times New Roman"/>
          <w:i/>
          <w:sz w:val="24"/>
          <w:szCs w:val="24"/>
        </w:rPr>
        <w:t xml:space="preserve"> Вязниковского района Владимирской области на 201</w:t>
      </w:r>
      <w:r>
        <w:rPr>
          <w:rFonts w:ascii="Times New Roman" w:hAnsi="Times New Roman" w:cs="Times New Roman"/>
          <w:i/>
          <w:sz w:val="24"/>
          <w:szCs w:val="24"/>
        </w:rPr>
        <w:t>8-2022</w:t>
      </w:r>
      <w:r w:rsidRPr="00D9415E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p w:rsidR="00D21D8B" w:rsidRDefault="00697D26" w:rsidP="00D21D8B">
      <w:pPr>
        <w:autoSpaceDE w:val="0"/>
        <w:spacing w:after="120"/>
        <w:ind w:right="45"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</w:p>
    <w:p w:rsidR="00D21D8B" w:rsidRPr="00D21D8B" w:rsidRDefault="00D21D8B" w:rsidP="00AE661B">
      <w:pPr>
        <w:autoSpaceDE w:val="0"/>
        <w:spacing w:after="120"/>
        <w:ind w:right="4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D8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5 Устава муниципального образования </w:t>
      </w:r>
      <w:proofErr w:type="spellStart"/>
      <w:r w:rsidRPr="00D21D8B">
        <w:rPr>
          <w:rFonts w:ascii="Times New Roman" w:hAnsi="Times New Roman"/>
          <w:color w:val="000000"/>
          <w:sz w:val="28"/>
          <w:szCs w:val="28"/>
        </w:rPr>
        <w:t>Степанцевское</w:t>
      </w:r>
      <w:proofErr w:type="spellEnd"/>
      <w:r w:rsidRPr="00D21D8B">
        <w:rPr>
          <w:rFonts w:ascii="Times New Roman" w:hAnsi="Times New Roman"/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D21D8B">
        <w:rPr>
          <w:rFonts w:ascii="Times New Roman" w:hAnsi="Times New Roman"/>
          <w:color w:val="000000"/>
          <w:sz w:val="28"/>
          <w:szCs w:val="28"/>
        </w:rPr>
        <w:t>Степанцевское</w:t>
      </w:r>
      <w:proofErr w:type="spellEnd"/>
      <w:r w:rsidRPr="00D21D8B">
        <w:rPr>
          <w:rFonts w:ascii="Times New Roman" w:hAnsi="Times New Roman"/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D21D8B">
        <w:rPr>
          <w:rFonts w:ascii="Times New Roman" w:hAnsi="Times New Roman"/>
          <w:color w:val="000000"/>
          <w:sz w:val="28"/>
          <w:szCs w:val="28"/>
        </w:rPr>
        <w:t>Степанцевское</w:t>
      </w:r>
      <w:proofErr w:type="spellEnd"/>
      <w:r w:rsidRPr="00D21D8B">
        <w:rPr>
          <w:rFonts w:ascii="Times New Roman" w:hAnsi="Times New Roman"/>
          <w:color w:val="000000"/>
          <w:sz w:val="28"/>
          <w:szCs w:val="28"/>
        </w:rPr>
        <w:t>»</w:t>
      </w:r>
      <w:r w:rsidR="00D17E4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21D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21D8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21D8B">
        <w:rPr>
          <w:rFonts w:ascii="Times New Roman" w:hAnsi="Times New Roman"/>
          <w:color w:val="000000"/>
          <w:sz w:val="28"/>
          <w:szCs w:val="28"/>
        </w:rPr>
        <w:t xml:space="preserve"> о с т а н о в </w:t>
      </w:r>
      <w:proofErr w:type="gramStart"/>
      <w:r w:rsidRPr="00D21D8B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D21D8B">
        <w:rPr>
          <w:rFonts w:ascii="Times New Roman" w:hAnsi="Times New Roman"/>
          <w:color w:val="000000"/>
          <w:sz w:val="28"/>
          <w:szCs w:val="28"/>
        </w:rPr>
        <w:t xml:space="preserve"> я ю:</w:t>
      </w:r>
    </w:p>
    <w:p w:rsidR="00D21D8B" w:rsidRPr="00D959CF" w:rsidRDefault="005E3EA3" w:rsidP="00AE661B">
      <w:pPr>
        <w:pStyle w:val="a7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D21D8B">
        <w:rPr>
          <w:rFonts w:ascii="Times New Roman" w:hAnsi="Times New Roman"/>
          <w:sz w:val="28"/>
          <w:szCs w:val="28"/>
        </w:rPr>
        <w:t xml:space="preserve"> </w:t>
      </w:r>
      <w:r w:rsidR="00D21D8B" w:rsidRPr="00D21D8B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93BB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D21D8B" w:rsidRPr="00D21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DE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21D8B" w:rsidRPr="00D21D8B">
        <w:rPr>
          <w:rFonts w:ascii="Times New Roman" w:hAnsi="Times New Roman"/>
          <w:color w:val="000000"/>
          <w:sz w:val="28"/>
        </w:rPr>
        <w:t xml:space="preserve">от </w:t>
      </w:r>
      <w:r w:rsidR="00D21D8B">
        <w:rPr>
          <w:rFonts w:ascii="Times New Roman" w:hAnsi="Times New Roman"/>
          <w:color w:val="000000"/>
          <w:sz w:val="28"/>
        </w:rPr>
        <w:t>20</w:t>
      </w:r>
      <w:r w:rsidR="00D21D8B" w:rsidRPr="00D21D8B">
        <w:rPr>
          <w:rFonts w:ascii="Times New Roman" w:hAnsi="Times New Roman"/>
          <w:color w:val="000000"/>
          <w:sz w:val="28"/>
        </w:rPr>
        <w:t>.08.201</w:t>
      </w:r>
      <w:r w:rsidR="00D21D8B">
        <w:rPr>
          <w:rFonts w:ascii="Times New Roman" w:hAnsi="Times New Roman"/>
          <w:color w:val="000000"/>
          <w:sz w:val="28"/>
        </w:rPr>
        <w:t>8</w:t>
      </w:r>
      <w:r w:rsidR="00D21D8B" w:rsidRPr="00D21D8B">
        <w:rPr>
          <w:rFonts w:ascii="Times New Roman" w:hAnsi="Times New Roman"/>
          <w:color w:val="000000"/>
          <w:sz w:val="28"/>
        </w:rPr>
        <w:t xml:space="preserve"> № </w:t>
      </w:r>
      <w:r w:rsidR="00D21D8B">
        <w:rPr>
          <w:rFonts w:ascii="Times New Roman" w:hAnsi="Times New Roman"/>
          <w:color w:val="000000"/>
          <w:sz w:val="28"/>
        </w:rPr>
        <w:t>93</w:t>
      </w:r>
      <w:r w:rsidR="00D21D8B" w:rsidRPr="00D21D8B">
        <w:rPr>
          <w:rFonts w:ascii="Times New Roman" w:hAnsi="Times New Roman"/>
          <w:color w:val="000000"/>
          <w:sz w:val="28"/>
        </w:rPr>
        <w:t xml:space="preserve"> </w:t>
      </w:r>
      <w:r w:rsidR="00D21D8B" w:rsidRPr="00D21D8B">
        <w:rPr>
          <w:rFonts w:ascii="Times New Roman" w:hAnsi="Times New Roman"/>
          <w:sz w:val="28"/>
        </w:rPr>
        <w:t>«Об утверждении муниципальной программы «</w:t>
      </w:r>
      <w:r w:rsidR="00D21D8B">
        <w:rPr>
          <w:rFonts w:ascii="Times New Roman" w:hAnsi="Times New Roman"/>
          <w:sz w:val="28"/>
        </w:rPr>
        <w:t xml:space="preserve">Безопасность гидротехнических сооружений, находящихся на территории </w:t>
      </w:r>
      <w:r w:rsidR="00D21D8B" w:rsidRPr="00D21D8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D21D8B" w:rsidRPr="00D21D8B">
        <w:rPr>
          <w:rFonts w:ascii="Times New Roman" w:hAnsi="Times New Roman"/>
          <w:sz w:val="28"/>
        </w:rPr>
        <w:t>Степанцевское</w:t>
      </w:r>
      <w:proofErr w:type="spellEnd"/>
      <w:r w:rsidR="00D21D8B" w:rsidRPr="00D21D8B">
        <w:rPr>
          <w:rFonts w:ascii="Times New Roman" w:hAnsi="Times New Roman"/>
          <w:sz w:val="28"/>
        </w:rPr>
        <w:t xml:space="preserve"> Вязниковского района </w:t>
      </w:r>
      <w:r w:rsidR="00D21D8B">
        <w:rPr>
          <w:rFonts w:ascii="Times New Roman" w:hAnsi="Times New Roman"/>
          <w:sz w:val="28"/>
        </w:rPr>
        <w:t xml:space="preserve">Владимирской области </w:t>
      </w:r>
      <w:r w:rsidR="00D21D8B" w:rsidRPr="00D21D8B">
        <w:rPr>
          <w:rFonts w:ascii="Times New Roman" w:hAnsi="Times New Roman"/>
          <w:sz w:val="28"/>
        </w:rPr>
        <w:t>на 201</w:t>
      </w:r>
      <w:r w:rsidR="00D21D8B">
        <w:rPr>
          <w:rFonts w:ascii="Times New Roman" w:hAnsi="Times New Roman"/>
          <w:sz w:val="28"/>
        </w:rPr>
        <w:t>8</w:t>
      </w:r>
      <w:r w:rsidR="00D21D8B" w:rsidRPr="00D21D8B">
        <w:rPr>
          <w:rFonts w:ascii="Times New Roman" w:hAnsi="Times New Roman"/>
          <w:sz w:val="28"/>
        </w:rPr>
        <w:t>-20</w:t>
      </w:r>
      <w:r w:rsidR="00D21D8B">
        <w:rPr>
          <w:rFonts w:ascii="Times New Roman" w:hAnsi="Times New Roman"/>
          <w:sz w:val="28"/>
        </w:rPr>
        <w:t>22</w:t>
      </w:r>
      <w:r w:rsidR="00D21D8B" w:rsidRPr="00D21D8B">
        <w:rPr>
          <w:rFonts w:ascii="Times New Roman" w:hAnsi="Times New Roman"/>
          <w:sz w:val="28"/>
        </w:rPr>
        <w:t xml:space="preserve"> годы»</w:t>
      </w:r>
      <w:r w:rsidR="00D21D8B" w:rsidRPr="00D21D8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D21D8B" w:rsidRPr="00D21D8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D959CF" w:rsidRPr="00D959CF" w:rsidRDefault="00D959CF" w:rsidP="00AE661B">
      <w:pPr>
        <w:pStyle w:val="a7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Название постановления изложить в следующей редакции: </w:t>
      </w:r>
      <w:r w:rsidRPr="00D21D8B">
        <w:rPr>
          <w:rFonts w:ascii="Times New Roman" w:hAnsi="Times New Roman"/>
          <w:sz w:val="28"/>
        </w:rPr>
        <w:t>«Об утверждении муниципальной программы «</w:t>
      </w:r>
      <w:r>
        <w:rPr>
          <w:rFonts w:ascii="Times New Roman" w:hAnsi="Times New Roman"/>
          <w:sz w:val="28"/>
        </w:rPr>
        <w:t xml:space="preserve">Безопасность гидротехнических сооружений, находящихся на территории </w:t>
      </w:r>
      <w:r w:rsidRPr="00D21D8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D21D8B">
        <w:rPr>
          <w:rFonts w:ascii="Times New Roman" w:hAnsi="Times New Roman"/>
          <w:sz w:val="28"/>
        </w:rPr>
        <w:t>Степанцевское</w:t>
      </w:r>
      <w:proofErr w:type="spellEnd"/>
      <w:r w:rsidRPr="00D21D8B">
        <w:rPr>
          <w:rFonts w:ascii="Times New Roman" w:hAnsi="Times New Roman"/>
          <w:sz w:val="28"/>
        </w:rPr>
        <w:t xml:space="preserve"> Вязниковского района </w:t>
      </w:r>
      <w:r>
        <w:rPr>
          <w:rFonts w:ascii="Times New Roman" w:hAnsi="Times New Roman"/>
          <w:sz w:val="28"/>
        </w:rPr>
        <w:t xml:space="preserve">Владимирской области </w:t>
      </w:r>
      <w:r w:rsidRPr="00D21D8B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D21D8B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23</w:t>
      </w:r>
      <w:r w:rsidRPr="00D21D8B">
        <w:rPr>
          <w:rFonts w:ascii="Times New Roman" w:hAnsi="Times New Roman"/>
          <w:sz w:val="28"/>
        </w:rPr>
        <w:t xml:space="preserve"> годы»</w:t>
      </w:r>
    </w:p>
    <w:p w:rsidR="00D959CF" w:rsidRPr="00D959CF" w:rsidRDefault="00D959CF" w:rsidP="00AE661B">
      <w:pPr>
        <w:pStyle w:val="a7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пукте</w:t>
      </w:r>
      <w:proofErr w:type="spellEnd"/>
      <w:r>
        <w:rPr>
          <w:rFonts w:ascii="Times New Roman" w:hAnsi="Times New Roman"/>
          <w:sz w:val="28"/>
        </w:rPr>
        <w:t xml:space="preserve"> 1 постановления  слова «на 2018-2022 годы» заменить словами «на 2018-2023 годы».</w:t>
      </w:r>
    </w:p>
    <w:p w:rsidR="00D959CF" w:rsidRPr="00D959CF" w:rsidRDefault="00D959CF" w:rsidP="00AE661B">
      <w:pPr>
        <w:pStyle w:val="a7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В приложении к постановлению паспорт программы изложить в следующей редакции:</w:t>
      </w:r>
    </w:p>
    <w:p w:rsidR="00D959CF" w:rsidRPr="00D959CF" w:rsidRDefault="00D959CF" w:rsidP="00AE661B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</w:rPr>
        <w:t xml:space="preserve"> «Паспорт </w:t>
      </w:r>
      <w:r w:rsidR="00D17E44"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униципальной</w:t>
      </w:r>
      <w:proofErr w:type="spellEnd"/>
      <w:r>
        <w:rPr>
          <w:rFonts w:ascii="Times New Roman" w:hAnsi="Times New Roman"/>
          <w:sz w:val="28"/>
          <w:szCs w:val="28"/>
          <w:lang w:val="ru"/>
        </w:rPr>
        <w:t xml:space="preserve">    программы:</w:t>
      </w:r>
      <w:r w:rsidRPr="00D959CF">
        <w:rPr>
          <w:rFonts w:ascii="Times New Roman" w:hAnsi="Times New Roman"/>
          <w:sz w:val="28"/>
          <w:szCs w:val="28"/>
          <w:lang w:val="ru"/>
        </w:rPr>
        <w:t xml:space="preserve"> «Безопасность гидротехнических сооружений, находящихся на территории муниципального образования </w:t>
      </w:r>
      <w:r w:rsidR="00D17E44">
        <w:rPr>
          <w:rFonts w:ascii="Times New Roman" w:hAnsi="Times New Roman"/>
          <w:sz w:val="28"/>
          <w:szCs w:val="28"/>
          <w:lang w:val="ru"/>
        </w:rPr>
        <w:t xml:space="preserve">        </w:t>
      </w:r>
      <w:proofErr w:type="spellStart"/>
      <w:r w:rsidRPr="00D959CF">
        <w:rPr>
          <w:rFonts w:ascii="Times New Roman" w:hAnsi="Times New Roman"/>
          <w:sz w:val="28"/>
          <w:szCs w:val="28"/>
          <w:lang w:val="ru"/>
        </w:rPr>
        <w:t>Степанцевское</w:t>
      </w:r>
      <w:proofErr w:type="spellEnd"/>
      <w:r w:rsidRPr="00D959CF">
        <w:rPr>
          <w:rFonts w:ascii="Times New Roman" w:hAnsi="Times New Roman"/>
          <w:sz w:val="28"/>
          <w:szCs w:val="28"/>
          <w:lang w:val="ru"/>
        </w:rPr>
        <w:t xml:space="preserve"> Вязниковского района Владимирской области на 2018-2023 годы»</w:t>
      </w:r>
    </w:p>
    <w:p w:rsidR="0015624B" w:rsidRPr="00C51C73" w:rsidRDefault="0015624B" w:rsidP="00DE7385">
      <w:pPr>
        <w:spacing w:after="120"/>
        <w:ind w:left="720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2"/>
        <w:gridCol w:w="709"/>
        <w:gridCol w:w="708"/>
        <w:gridCol w:w="709"/>
        <w:gridCol w:w="709"/>
        <w:gridCol w:w="709"/>
        <w:gridCol w:w="708"/>
      </w:tblGrid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15624B">
              <w:rPr>
                <w:rFonts w:ascii="Times New Roman" w:hAnsi="Times New Roman"/>
                <w:sz w:val="28"/>
                <w:szCs w:val="28"/>
                <w:lang w:val="ru"/>
              </w:rPr>
              <w:t xml:space="preserve">Безопасность гидротехнических сооружений, находящихся на территории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  <w:lang w:val="ru"/>
              </w:rPr>
              <w:t>Степанцевское</w:t>
            </w:r>
            <w:proofErr w:type="spellEnd"/>
            <w:r w:rsidRPr="0015624B">
              <w:rPr>
                <w:rFonts w:ascii="Times New Roman" w:hAnsi="Times New Roman"/>
                <w:sz w:val="28"/>
                <w:szCs w:val="28"/>
                <w:lang w:val="ru"/>
              </w:rPr>
              <w:t xml:space="preserve"> Вязниковского района Владимирской области на 2018-2023 годы</w:t>
            </w:r>
            <w:r w:rsidRPr="001562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(далее – Программа) </w:t>
            </w:r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21.07.1997 № 117-ФЗ «О безопасности гидротехнических сооружений»</w:t>
            </w:r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15624B" w:rsidRPr="0015624B" w:rsidTr="00D83A0A">
        <w:trPr>
          <w:trHeight w:val="197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повышение эффективности охраны водных объектов, защищенности от негативного воздействия вод</w:t>
            </w:r>
          </w:p>
        </w:tc>
      </w:tr>
      <w:tr w:rsidR="0015624B" w:rsidRPr="0015624B" w:rsidTr="00D83A0A">
        <w:trPr>
          <w:trHeight w:val="197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Обеспечение рационального водопользования на территории муниципального образования </w:t>
            </w:r>
            <w:proofErr w:type="spellStart"/>
            <w:r w:rsidRPr="0015624B">
              <w:rPr>
                <w:rFonts w:ascii="Times New Roman" w:hAnsi="Times New Roman" w:cs="Courier New"/>
                <w:sz w:val="28"/>
                <w:szCs w:val="28"/>
              </w:rPr>
              <w:t>Степанцевское</w:t>
            </w:r>
            <w:proofErr w:type="spellEnd"/>
            <w:r w:rsidRPr="0015624B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</w:t>
            </w:r>
          </w:p>
          <w:p w:rsidR="0015624B" w:rsidRPr="0015624B" w:rsidRDefault="0015624B" w:rsidP="00D1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защита территорий и населения муниципального образования </w:t>
            </w:r>
            <w:proofErr w:type="gramStart"/>
            <w:r w:rsidRPr="0015624B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15624B">
              <w:rPr>
                <w:rFonts w:ascii="Times New Roman" w:hAnsi="Times New Roman"/>
                <w:sz w:val="28"/>
                <w:szCs w:val="28"/>
              </w:rPr>
              <w:t xml:space="preserve"> от вредного воздействия вод;</w:t>
            </w:r>
          </w:p>
          <w:p w:rsidR="0015624B" w:rsidRPr="0015624B" w:rsidRDefault="0015624B" w:rsidP="00D1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оздоровление экологической обстановки на водных  объектах.</w:t>
            </w:r>
          </w:p>
        </w:tc>
      </w:tr>
      <w:tr w:rsidR="0015624B" w:rsidRPr="0015624B" w:rsidTr="00D83A0A">
        <w:trPr>
          <w:trHeight w:val="197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 2018-2023 годы</w:t>
            </w:r>
          </w:p>
        </w:tc>
      </w:tr>
      <w:tr w:rsidR="0015624B" w:rsidRPr="0015624B" w:rsidTr="00D83A0A">
        <w:trPr>
          <w:trHeight w:val="197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Структура Программы, перечень программ, основных направлений и мероприятий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Использование и охрана гидротехнических сооружений 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15624B">
              <w:rPr>
                <w:rFonts w:ascii="Times New Roman" w:hAnsi="Times New Roman" w:cs="Courier New"/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</w:t>
            </w:r>
            <w:r w:rsidR="005C46B9">
              <w:rPr>
                <w:rFonts w:ascii="Times New Roman" w:hAnsi="Times New Roman"/>
                <w:sz w:val="28"/>
                <w:szCs w:val="28"/>
              </w:rPr>
              <w:t>авляет: в 2018-2023   годы - 25</w:t>
            </w:r>
            <w:r w:rsidRPr="0015624B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15624B" w:rsidRPr="0015624B" w:rsidRDefault="005C46B9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– 25</w:t>
            </w:r>
            <w:r w:rsidR="0015624B" w:rsidRPr="0015624B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Объем финансирования по годам: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2018 год – 20,0 тыс. рублей;</w:t>
            </w:r>
          </w:p>
          <w:p w:rsidR="0015624B" w:rsidRPr="0015624B" w:rsidRDefault="003B131D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15624B" w:rsidRPr="0015624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5624B" w:rsidRPr="0015624B" w:rsidRDefault="003B131D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15624B" w:rsidRPr="0015624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5624B" w:rsidRPr="0015624B" w:rsidRDefault="003B131D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15624B" w:rsidRPr="0015624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5624B" w:rsidRPr="0015624B" w:rsidRDefault="003B131D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15624B" w:rsidRPr="0015624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5624B" w:rsidRPr="0015624B" w:rsidRDefault="003B131D" w:rsidP="00D17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bookmarkStart w:id="2" w:name="_GoBack"/>
            <w:bookmarkEnd w:id="2"/>
            <w:r w:rsidR="0015624B" w:rsidRPr="0015624B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="0015624B" w:rsidRPr="0015624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15624B" w:rsidRPr="0015624B" w:rsidTr="00D83A0A">
        <w:trPr>
          <w:trHeight w:val="121"/>
        </w:trPr>
        <w:tc>
          <w:tcPr>
            <w:tcW w:w="3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При определении эффективности реализации мероприятий Программы используются следующие показатели и индикаторы:</w:t>
            </w:r>
          </w:p>
        </w:tc>
      </w:tr>
      <w:tr w:rsidR="0015624B" w:rsidRPr="0015624B" w:rsidTr="00D83A0A">
        <w:trPr>
          <w:trHeight w:val="121"/>
        </w:trPr>
        <w:tc>
          <w:tcPr>
            <w:tcW w:w="3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4252" w:type="dxa"/>
            <w:gridSpan w:val="6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План, %</w:t>
            </w:r>
          </w:p>
        </w:tc>
      </w:tr>
      <w:tr w:rsidR="0015624B" w:rsidRPr="0015624B" w:rsidTr="00D83A0A">
        <w:trPr>
          <w:trHeight w:val="121"/>
        </w:trPr>
        <w:tc>
          <w:tcPr>
            <w:tcW w:w="3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15624B" w:rsidRPr="0015624B" w:rsidTr="00D83A0A">
        <w:trPr>
          <w:trHeight w:val="121"/>
        </w:trPr>
        <w:tc>
          <w:tcPr>
            <w:tcW w:w="3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 xml:space="preserve">Недопущение аварийных ситуаций на гидротехнических сооружениях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18"/>
                <w:szCs w:val="18"/>
              </w:rPr>
              <w:t>Степанцевское</w:t>
            </w:r>
            <w:proofErr w:type="spellEnd"/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18"/>
                <w:szCs w:val="18"/>
              </w:rPr>
            </w:pPr>
            <w:r w:rsidRPr="001562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увеличение технической безопасности гидротехнических сооружений, находящихся в муниципальной собственности 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15624B">
              <w:rPr>
                <w:rFonts w:ascii="Times New Roman" w:hAnsi="Times New Roman"/>
                <w:sz w:val="28"/>
                <w:szCs w:val="28"/>
              </w:rPr>
              <w:t xml:space="preserve"> гидротехнических сооружений</w:t>
            </w:r>
          </w:p>
        </w:tc>
      </w:tr>
      <w:tr w:rsidR="0015624B" w:rsidRPr="0015624B" w:rsidTr="00D83A0A"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15624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5624B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24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5624B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осуществляют по итогам каждого года Администрация  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B42DC" w:rsidRPr="006B42DC" w:rsidRDefault="006B42DC" w:rsidP="00AE661B">
      <w:pPr>
        <w:pStyle w:val="a7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B42D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B42DC">
        <w:rPr>
          <w:rFonts w:ascii="Times New Roman" w:hAnsi="Times New Roman"/>
          <w:color w:val="000000"/>
          <w:sz w:val="28"/>
          <w:szCs w:val="28"/>
        </w:rPr>
        <w:t xml:space="preserve"> приложении к постановлению раздел 3 </w:t>
      </w:r>
      <w:r w:rsidRPr="006B42DC">
        <w:rPr>
          <w:rFonts w:ascii="Times New Roman" w:hAnsi="Times New Roman"/>
          <w:sz w:val="28"/>
          <w:szCs w:val="28"/>
        </w:rPr>
        <w:t>Основные цели и задачи, сроки и этапы реализации Программы, 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2DC">
        <w:rPr>
          <w:rFonts w:ascii="Times New Roman" w:hAnsi="Times New Roman"/>
          <w:sz w:val="28"/>
          <w:szCs w:val="28"/>
        </w:rPr>
        <w:t>индикаторы и показатели.</w:t>
      </w:r>
    </w:p>
    <w:p w:rsidR="006B42DC" w:rsidRPr="006B42DC" w:rsidRDefault="006B42DC" w:rsidP="00AE661B">
      <w:pPr>
        <w:spacing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42D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6B42DC" w:rsidRPr="006B42DC" w:rsidRDefault="006B42DC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624B" w:rsidRPr="006B42DC">
        <w:rPr>
          <w:rFonts w:ascii="Times New Roman" w:hAnsi="Times New Roman"/>
          <w:sz w:val="28"/>
          <w:szCs w:val="28"/>
        </w:rPr>
        <w:t>Основные цели и задачи, сроки и этапы реализации Программы, целевые</w:t>
      </w:r>
    </w:p>
    <w:p w:rsidR="0015624B" w:rsidRPr="006B42DC" w:rsidRDefault="0015624B" w:rsidP="00AE661B">
      <w:pPr>
        <w:pStyle w:val="a7"/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6B42DC">
        <w:rPr>
          <w:rFonts w:ascii="Times New Roman" w:hAnsi="Times New Roman"/>
          <w:sz w:val="28"/>
          <w:szCs w:val="28"/>
        </w:rPr>
        <w:t xml:space="preserve"> индикаторы и показатели.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Обеспечение безопасности гидротехнических сооружений осуществляется на основании следующих общих требований: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обеспечение допустимого уровня риска аварий гидротехнических сооружений;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 xml:space="preserve">осуществление мер по обеспечению безопасности гидротехнических сооружений, в том числе установление критериев их безопасности, оснащение гидротехнических сооружений техническими средствами в целях постоянного </w:t>
      </w:r>
      <w:proofErr w:type="gramStart"/>
      <w:r w:rsidRPr="001562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5624B">
        <w:rPr>
          <w:rFonts w:ascii="Times New Roman" w:hAnsi="Times New Roman"/>
          <w:sz w:val="28"/>
          <w:szCs w:val="28"/>
        </w:rPr>
        <w:t xml:space="preserve"> их состоянием, обеспечение необходимой квалификации работников, обслуживающих гидротехническое сооружение;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сооружениях.</w:t>
      </w:r>
    </w:p>
    <w:p w:rsid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Определение качественного выполнения поставленной задачи обеспечивается путем оценки следующих целевых показателей (индикаторов) муниципальной программы:</w:t>
      </w:r>
    </w:p>
    <w:p w:rsidR="006B42DC" w:rsidRPr="0015624B" w:rsidRDefault="006B42DC" w:rsidP="00D17E44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16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013"/>
        <w:gridCol w:w="992"/>
        <w:gridCol w:w="1134"/>
        <w:gridCol w:w="1134"/>
        <w:gridCol w:w="898"/>
        <w:gridCol w:w="899"/>
      </w:tblGrid>
      <w:tr w:rsidR="0015624B" w:rsidRPr="0015624B" w:rsidTr="00D83A0A">
        <w:trPr>
          <w:trHeight w:val="121"/>
        </w:trPr>
        <w:tc>
          <w:tcPr>
            <w:tcW w:w="40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6070" w:type="dxa"/>
            <w:gridSpan w:val="6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План, %</w:t>
            </w:r>
          </w:p>
        </w:tc>
      </w:tr>
      <w:tr w:rsidR="0015624B" w:rsidRPr="0015624B" w:rsidTr="00D83A0A">
        <w:trPr>
          <w:trHeight w:val="121"/>
        </w:trPr>
        <w:tc>
          <w:tcPr>
            <w:tcW w:w="40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9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9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15624B" w:rsidRPr="0015624B" w:rsidTr="00D83A0A">
        <w:trPr>
          <w:trHeight w:val="121"/>
        </w:trPr>
        <w:tc>
          <w:tcPr>
            <w:tcW w:w="40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 xml:space="preserve">Недопущение аварийных ситуаций на гидротехнических сооружениях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  <w:tc>
          <w:tcPr>
            <w:tcW w:w="1013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  <w:vAlign w:val="center"/>
          </w:tcPr>
          <w:p w:rsidR="0015624B" w:rsidRPr="0015624B" w:rsidRDefault="0015624B" w:rsidP="00D17E44">
            <w:pPr>
              <w:rPr>
                <w:rFonts w:ascii="Times New Roman" w:hAnsi="Times New Roman"/>
                <w:sz w:val="28"/>
                <w:szCs w:val="28"/>
              </w:rPr>
            </w:pPr>
            <w:r w:rsidRPr="001562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F096A" w:rsidRPr="003F096A" w:rsidRDefault="003F096A" w:rsidP="00AE661B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3F096A">
        <w:rPr>
          <w:rFonts w:ascii="Times New Roman" w:hAnsi="Times New Roman"/>
          <w:sz w:val="28"/>
          <w:szCs w:val="28"/>
        </w:rPr>
        <w:t>1.5.</w:t>
      </w:r>
      <w:r w:rsidRPr="003F096A">
        <w:rPr>
          <w:rFonts w:ascii="Times New Roman" w:hAnsi="Times New Roman"/>
          <w:sz w:val="28"/>
          <w:szCs w:val="28"/>
        </w:rPr>
        <w:tab/>
        <w:t xml:space="preserve">В приложении к постановлению раздел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F096A">
        <w:rPr>
          <w:rFonts w:ascii="Times New Roman" w:hAnsi="Times New Roman"/>
          <w:sz w:val="28"/>
          <w:szCs w:val="28"/>
        </w:rPr>
        <w:t xml:space="preserve"> «Финансовое обеспечение 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5624B" w:rsidRPr="003F096A" w:rsidRDefault="003F096A" w:rsidP="00AE661B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5624B" w:rsidRPr="003F096A">
        <w:rPr>
          <w:rFonts w:ascii="Times New Roman" w:hAnsi="Times New Roman"/>
          <w:sz w:val="28"/>
          <w:szCs w:val="28"/>
        </w:rPr>
        <w:t>Финансовое обеспечение программы</w:t>
      </w:r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Общий объ</w:t>
      </w:r>
      <w:r w:rsidR="005C46B9">
        <w:rPr>
          <w:rFonts w:ascii="Times New Roman" w:hAnsi="Times New Roman"/>
          <w:sz w:val="28"/>
          <w:szCs w:val="28"/>
        </w:rPr>
        <w:t>ем финансирования составляет 25</w:t>
      </w:r>
      <w:r w:rsidRPr="0015624B">
        <w:rPr>
          <w:rFonts w:ascii="Times New Roman" w:hAnsi="Times New Roman"/>
          <w:sz w:val="28"/>
          <w:szCs w:val="28"/>
        </w:rPr>
        <w:t>,0 тыс. руб. Для реализации программы предусмотрено финансирование по годам:</w:t>
      </w:r>
    </w:p>
    <w:p w:rsidR="0015624B" w:rsidRPr="0015624B" w:rsidRDefault="0015624B" w:rsidP="00AE661B">
      <w:pPr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2018 год – 20,0 тыс. рублей;</w:t>
      </w:r>
    </w:p>
    <w:p w:rsidR="0015624B" w:rsidRPr="0015624B" w:rsidRDefault="005C46B9" w:rsidP="00AE661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</w:t>
      </w:r>
      <w:r w:rsidR="0015624B" w:rsidRPr="0015624B">
        <w:rPr>
          <w:rFonts w:ascii="Times New Roman" w:hAnsi="Times New Roman"/>
          <w:sz w:val="28"/>
          <w:szCs w:val="28"/>
        </w:rPr>
        <w:t>,0 тыс. рублей;</w:t>
      </w:r>
    </w:p>
    <w:p w:rsidR="0015624B" w:rsidRPr="0015624B" w:rsidRDefault="005C46B9" w:rsidP="00AE661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</w:t>
      </w:r>
      <w:r w:rsidR="0015624B" w:rsidRPr="0015624B">
        <w:rPr>
          <w:rFonts w:ascii="Times New Roman" w:hAnsi="Times New Roman"/>
          <w:sz w:val="28"/>
          <w:szCs w:val="28"/>
        </w:rPr>
        <w:t>,0 тыс. рублей;</w:t>
      </w:r>
    </w:p>
    <w:p w:rsidR="0015624B" w:rsidRPr="0015624B" w:rsidRDefault="005C46B9" w:rsidP="00AE661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</w:t>
      </w:r>
      <w:r w:rsidR="0015624B" w:rsidRPr="0015624B">
        <w:rPr>
          <w:rFonts w:ascii="Times New Roman" w:hAnsi="Times New Roman"/>
          <w:sz w:val="28"/>
          <w:szCs w:val="28"/>
        </w:rPr>
        <w:t>,0 тыс. рублей;</w:t>
      </w:r>
    </w:p>
    <w:p w:rsidR="0015624B" w:rsidRPr="0015624B" w:rsidRDefault="005C46B9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</w:t>
      </w:r>
      <w:r w:rsidR="0015624B" w:rsidRPr="0015624B">
        <w:rPr>
          <w:rFonts w:ascii="Times New Roman" w:hAnsi="Times New Roman"/>
          <w:sz w:val="28"/>
          <w:szCs w:val="28"/>
        </w:rPr>
        <w:t>,0 тыс. рублей</w:t>
      </w:r>
      <w:proofErr w:type="gramStart"/>
      <w:r w:rsidR="0015624B" w:rsidRPr="001562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624B" w:rsidRPr="0015624B" w:rsidRDefault="005C46B9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5</w:t>
      </w:r>
      <w:r w:rsidR="0015624B" w:rsidRPr="0015624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5624B" w:rsidRPr="0015624B">
        <w:rPr>
          <w:rFonts w:ascii="Times New Roman" w:hAnsi="Times New Roman"/>
          <w:sz w:val="28"/>
          <w:szCs w:val="28"/>
        </w:rPr>
        <w:t>тыс</w:t>
      </w:r>
      <w:proofErr w:type="gramStart"/>
      <w:r w:rsidR="0015624B" w:rsidRPr="0015624B">
        <w:rPr>
          <w:rFonts w:ascii="Times New Roman" w:hAnsi="Times New Roman"/>
          <w:sz w:val="28"/>
          <w:szCs w:val="28"/>
        </w:rPr>
        <w:t>.р</w:t>
      </w:r>
      <w:proofErr w:type="gramEnd"/>
      <w:r w:rsidR="0015624B" w:rsidRPr="0015624B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15624B" w:rsidRP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 xml:space="preserve">осуществляется за счет бюджетных средств муниципального образования </w:t>
      </w:r>
      <w:proofErr w:type="spellStart"/>
      <w:r w:rsidRPr="0015624B">
        <w:rPr>
          <w:rFonts w:ascii="Times New Roman" w:hAnsi="Times New Roman"/>
          <w:sz w:val="28"/>
          <w:szCs w:val="28"/>
        </w:rPr>
        <w:t>Степанцевское</w:t>
      </w:r>
      <w:proofErr w:type="spellEnd"/>
      <w:r w:rsidRPr="0015624B">
        <w:rPr>
          <w:rFonts w:ascii="Times New Roman" w:hAnsi="Times New Roman"/>
          <w:sz w:val="28"/>
          <w:szCs w:val="28"/>
        </w:rPr>
        <w:t xml:space="preserve"> Вязниковского района.</w:t>
      </w:r>
    </w:p>
    <w:p w:rsidR="0015624B" w:rsidRDefault="0015624B" w:rsidP="00AE661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15624B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DE7385" w:rsidRPr="00090E71" w:rsidRDefault="00DE7385" w:rsidP="00AE6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 </w:t>
      </w:r>
      <w:r w:rsidRPr="00090E71">
        <w:rPr>
          <w:rFonts w:ascii="Times New Roman" w:hAnsi="Times New Roman" w:cs="Times New Roman"/>
          <w:sz w:val="28"/>
          <w:szCs w:val="28"/>
        </w:rPr>
        <w:t xml:space="preserve">Раздел 7 «Перечень программных мероприятий» изложить в следующей редакции: </w:t>
      </w:r>
    </w:p>
    <w:p w:rsidR="00B13EF1" w:rsidRPr="00B13EF1" w:rsidRDefault="00B13EF1" w:rsidP="00AE661B">
      <w:pPr>
        <w:pStyle w:val="a7"/>
        <w:numPr>
          <w:ilvl w:val="0"/>
          <w:numId w:val="2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F1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26"/>
        <w:gridCol w:w="2206"/>
        <w:gridCol w:w="753"/>
        <w:gridCol w:w="671"/>
        <w:gridCol w:w="622"/>
        <w:gridCol w:w="622"/>
        <w:gridCol w:w="622"/>
        <w:gridCol w:w="622"/>
        <w:gridCol w:w="623"/>
        <w:gridCol w:w="1079"/>
        <w:gridCol w:w="1651"/>
      </w:tblGrid>
      <w:tr w:rsidR="00B13EF1" w:rsidRPr="0015624B" w:rsidTr="000A6AA4">
        <w:trPr>
          <w:cantSplit/>
          <w:trHeight w:hRule="exact" w:val="24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contextualSpacing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15624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15624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Объем финансирования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Исполнители ответственные за реализацию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Ожидаемые результаты (количественные или качественные показатели)</w:t>
            </w:r>
          </w:p>
        </w:tc>
      </w:tr>
      <w:tr w:rsidR="00B13EF1" w:rsidRPr="0015624B" w:rsidTr="000A6AA4">
        <w:trPr>
          <w:cantSplit/>
          <w:trHeight w:hRule="exact" w:val="104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федерального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областного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районного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местно</w:t>
            </w:r>
          </w:p>
          <w:p w:rsidR="00B13EF1" w:rsidRPr="0015624B" w:rsidRDefault="00B13EF1" w:rsidP="009C318B">
            <w:pPr>
              <w:autoSpaceDE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5624B">
              <w:rPr>
                <w:rFonts w:ascii="Times New Roman" w:hAnsi="Times New Roman"/>
                <w:sz w:val="20"/>
              </w:rPr>
              <w:t>го</w:t>
            </w:r>
            <w:proofErr w:type="spellEnd"/>
            <w:r w:rsidRPr="0015624B">
              <w:rPr>
                <w:rFonts w:ascii="Times New Roman" w:hAnsi="Times New Roman"/>
                <w:sz w:val="20"/>
              </w:rPr>
              <w:t xml:space="preserve"> бюджета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57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Мероприятия по ремонту и содержанию  гидротехнических сооружений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2018-2023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</w:rPr>
              <w:t>Степанцевское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  <w:szCs w:val="28"/>
              </w:rPr>
              <w:t xml:space="preserve">Недопущение аварийных ситуаций на гидротехнических сооружениях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  <w:szCs w:val="28"/>
              </w:rPr>
              <w:t>Степанцевское</w:t>
            </w:r>
            <w:proofErr w:type="spellEnd"/>
          </w:p>
        </w:tc>
      </w:tr>
      <w:tr w:rsidR="00B13EF1" w:rsidRPr="0015624B" w:rsidTr="000A6AA4"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2018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2019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2021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2022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57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 xml:space="preserve">Мониторинг состояния водозащитной дамбы, организацию непрерывного </w:t>
            </w:r>
            <w:proofErr w:type="gramStart"/>
            <w:r w:rsidRPr="0015624B">
              <w:rPr>
                <w:rFonts w:ascii="Times New Roman" w:hAnsi="Times New Roman"/>
                <w:sz w:val="20"/>
              </w:rPr>
              <w:t>контроля за</w:t>
            </w:r>
            <w:proofErr w:type="gramEnd"/>
            <w:r w:rsidRPr="0015624B">
              <w:rPr>
                <w:rFonts w:ascii="Times New Roman" w:hAnsi="Times New Roman"/>
                <w:sz w:val="20"/>
              </w:rPr>
              <w:t xml:space="preserve"> уровнем воды в реке в период паводков, дежурство ответственных работников для </w:t>
            </w:r>
            <w:r w:rsidRPr="0015624B">
              <w:rPr>
                <w:rFonts w:ascii="Times New Roman" w:hAnsi="Times New Roman"/>
                <w:sz w:val="20"/>
              </w:rPr>
              <w:lastRenderedPageBreak/>
              <w:t>выполнения немедленных действий по устранению опасной ситуации при ее появлении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lastRenderedPageBreak/>
              <w:t>2018-2023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</w:rPr>
              <w:t>Степанцевское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  <w:szCs w:val="28"/>
              </w:rPr>
              <w:t xml:space="preserve">Недопущение аварийных ситуаций на гидротехнических сооружениях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  <w:szCs w:val="28"/>
              </w:rPr>
              <w:t>Степанцевское</w:t>
            </w:r>
            <w:proofErr w:type="spellEnd"/>
          </w:p>
        </w:tc>
      </w:tr>
      <w:tr w:rsidR="00B13EF1" w:rsidRPr="0015624B" w:rsidTr="000A6AA4"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2018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2019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2021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2022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3657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Проведение анализа условий возникновения опасностей, анализа риска гидродинамических аварий и оценка возможных повреждений; выполнение идентификации опасностей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2018-2023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</w:rPr>
              <w:t>Степанцевское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  <w:szCs w:val="28"/>
              </w:rPr>
              <w:t xml:space="preserve">Недопущение аварийных ситуаций на гидротехнических сооружениях муниципального образования </w:t>
            </w:r>
            <w:proofErr w:type="spellStart"/>
            <w:r w:rsidRPr="0015624B">
              <w:rPr>
                <w:rFonts w:ascii="Times New Roman" w:hAnsi="Times New Roman"/>
                <w:sz w:val="20"/>
                <w:szCs w:val="28"/>
              </w:rPr>
              <w:t>Степанцевское</w:t>
            </w:r>
            <w:proofErr w:type="spellEnd"/>
          </w:p>
        </w:tc>
      </w:tr>
      <w:tr w:rsidR="00B13EF1" w:rsidRPr="0015624B" w:rsidTr="000A6AA4"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2018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2019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2021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2022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5624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5C46B9">
            <w:pPr>
              <w:autoSpaceDE w:val="0"/>
              <w:snapToGrid w:val="0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13EF1" w:rsidRPr="0015624B" w:rsidTr="000A6AA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B13EF1" w:rsidP="009C318B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EF1" w:rsidRPr="0015624B" w:rsidRDefault="005C46B9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B13EF1" w:rsidRPr="0015624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5624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1" w:rsidRPr="0015624B" w:rsidRDefault="00B13EF1" w:rsidP="009C318B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E7385" w:rsidRPr="0015624B" w:rsidRDefault="00DE7385" w:rsidP="00D17E44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D17E44" w:rsidRPr="00D17E44" w:rsidRDefault="00D17E44" w:rsidP="00D17E44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 w:rsidRPr="00D17E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17E44">
        <w:rPr>
          <w:rFonts w:ascii="Times New Roman" w:hAnsi="Times New Roman"/>
          <w:sz w:val="28"/>
          <w:szCs w:val="28"/>
          <w:lang w:val="ru"/>
        </w:rPr>
        <w:t>Контроль за</w:t>
      </w:r>
      <w:proofErr w:type="gramEnd"/>
      <w:r w:rsidRPr="00D17E44">
        <w:rPr>
          <w:rFonts w:ascii="Times New Roman" w:hAnsi="Times New Roman"/>
          <w:sz w:val="28"/>
          <w:szCs w:val="28"/>
          <w:lang w:val="ru"/>
        </w:rPr>
        <w:t xml:space="preserve"> исполнением настоящего постановления оставляю за собой.</w:t>
      </w:r>
    </w:p>
    <w:p w:rsidR="00D17E44" w:rsidRPr="00D17E44" w:rsidRDefault="00D17E44" w:rsidP="00D17E44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17E44">
        <w:rPr>
          <w:rFonts w:ascii="Times New Roman" w:hAnsi="Times New Roman"/>
          <w:sz w:val="28"/>
          <w:szCs w:val="28"/>
        </w:rPr>
        <w:t xml:space="preserve"> 3. Постановление вступает в силу со дня его официального опубликования в газете «Маяк».</w:t>
      </w:r>
    </w:p>
    <w:p w:rsidR="00D17E44" w:rsidRPr="00D17E44" w:rsidRDefault="00D17E44" w:rsidP="00D17E4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17E44" w:rsidRPr="00D17E44" w:rsidRDefault="00D17E44" w:rsidP="00D17E4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17E44" w:rsidRPr="00D17E44" w:rsidRDefault="00D17E44" w:rsidP="00D17E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7E44">
        <w:rPr>
          <w:rFonts w:ascii="Times New Roman" w:hAnsi="Times New Roman"/>
          <w:sz w:val="28"/>
          <w:szCs w:val="28"/>
        </w:rPr>
        <w:t>Глава местной администрации                                                О.Ю. Рябинина</w:t>
      </w:r>
    </w:p>
    <w:p w:rsidR="0015624B" w:rsidRPr="0015624B" w:rsidRDefault="0015624B" w:rsidP="0015624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  <w:sectPr w:rsidR="0015624B" w:rsidRPr="0015624B" w:rsidSect="003F7892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D959CF" w:rsidRPr="00D959CF" w:rsidRDefault="00D959CF" w:rsidP="00D959CF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D959CF" w:rsidRPr="00D959CF" w:rsidRDefault="00D959CF" w:rsidP="00D959C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29287D" w:rsidRDefault="0029287D" w:rsidP="0028426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  <w:sectPr w:rsidR="0029287D" w:rsidSect="00D17E44">
          <w:headerReference w:type="default" r:id="rId9"/>
          <w:pgSz w:w="16838" w:h="11906" w:orient="landscape"/>
          <w:pgMar w:top="1418" w:right="1134" w:bottom="707" w:left="1134" w:header="708" w:footer="708" w:gutter="0"/>
          <w:cols w:space="708"/>
          <w:titlePg/>
          <w:docGrid w:linePitch="360"/>
        </w:sectPr>
      </w:pPr>
    </w:p>
    <w:p w:rsidR="0029287D" w:rsidRPr="0029287D" w:rsidRDefault="0029287D" w:rsidP="00303DE4">
      <w:pPr>
        <w:pStyle w:val="a7"/>
        <w:spacing w:after="120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29287D" w:rsidRPr="0029287D" w:rsidSect="0029287D"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A4" w:rsidRDefault="007E75A4" w:rsidP="003F7892">
      <w:r>
        <w:separator/>
      </w:r>
    </w:p>
  </w:endnote>
  <w:endnote w:type="continuationSeparator" w:id="0">
    <w:p w:rsidR="007E75A4" w:rsidRDefault="007E75A4" w:rsidP="003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A4" w:rsidRDefault="007E75A4" w:rsidP="003F7892">
      <w:r>
        <w:separator/>
      </w:r>
    </w:p>
  </w:footnote>
  <w:footnote w:type="continuationSeparator" w:id="0">
    <w:p w:rsidR="007E75A4" w:rsidRDefault="007E75A4" w:rsidP="003F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061782617"/>
      <w:docPartObj>
        <w:docPartGallery w:val="Page Numbers (Top of Page)"/>
        <w:docPartUnique/>
      </w:docPartObj>
    </w:sdtPr>
    <w:sdtEndPr/>
    <w:sdtContent>
      <w:p w:rsidR="0015624B" w:rsidRPr="003F7892" w:rsidRDefault="0015624B">
        <w:pPr>
          <w:pStyle w:val="a8"/>
          <w:jc w:val="center"/>
          <w:rPr>
            <w:rFonts w:ascii="Times New Roman" w:hAnsi="Times New Roman"/>
          </w:rPr>
        </w:pPr>
        <w:r w:rsidRPr="003F7892">
          <w:rPr>
            <w:rFonts w:ascii="Times New Roman" w:hAnsi="Times New Roman"/>
          </w:rPr>
          <w:fldChar w:fldCharType="begin"/>
        </w:r>
        <w:r w:rsidRPr="003F7892">
          <w:rPr>
            <w:rFonts w:ascii="Times New Roman" w:hAnsi="Times New Roman"/>
          </w:rPr>
          <w:instrText>PAGE   \* MERGEFORMAT</w:instrText>
        </w:r>
        <w:r w:rsidRPr="003F7892">
          <w:rPr>
            <w:rFonts w:ascii="Times New Roman" w:hAnsi="Times New Roman"/>
          </w:rPr>
          <w:fldChar w:fldCharType="separate"/>
        </w:r>
        <w:r w:rsidR="003B131D">
          <w:rPr>
            <w:rFonts w:ascii="Times New Roman" w:hAnsi="Times New Roman"/>
            <w:noProof/>
          </w:rPr>
          <w:t>2</w:t>
        </w:r>
        <w:r w:rsidRPr="003F7892">
          <w:rPr>
            <w:rFonts w:ascii="Times New Roman" w:hAnsi="Times New Roman"/>
          </w:rPr>
          <w:fldChar w:fldCharType="end"/>
        </w:r>
      </w:p>
    </w:sdtContent>
  </w:sdt>
  <w:p w:rsidR="0015624B" w:rsidRPr="003F7892" w:rsidRDefault="0015624B">
    <w:pPr>
      <w:pStyle w:val="a8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119182958"/>
      <w:docPartObj>
        <w:docPartGallery w:val="Page Numbers (Top of Page)"/>
        <w:docPartUnique/>
      </w:docPartObj>
    </w:sdtPr>
    <w:sdtEndPr/>
    <w:sdtContent>
      <w:p w:rsidR="0082207D" w:rsidRPr="003F7892" w:rsidRDefault="0082207D">
        <w:pPr>
          <w:pStyle w:val="a8"/>
          <w:jc w:val="center"/>
          <w:rPr>
            <w:rFonts w:ascii="Times New Roman" w:hAnsi="Times New Roman"/>
          </w:rPr>
        </w:pPr>
        <w:r w:rsidRPr="003F7892">
          <w:rPr>
            <w:rFonts w:ascii="Times New Roman" w:hAnsi="Times New Roman"/>
          </w:rPr>
          <w:fldChar w:fldCharType="begin"/>
        </w:r>
        <w:r w:rsidRPr="003F7892">
          <w:rPr>
            <w:rFonts w:ascii="Times New Roman" w:hAnsi="Times New Roman"/>
          </w:rPr>
          <w:instrText>PAGE   \* MERGEFORMAT</w:instrText>
        </w:r>
        <w:r w:rsidRPr="003F7892">
          <w:rPr>
            <w:rFonts w:ascii="Times New Roman" w:hAnsi="Times New Roman"/>
          </w:rPr>
          <w:fldChar w:fldCharType="separate"/>
        </w:r>
        <w:r w:rsidR="001371BB">
          <w:rPr>
            <w:rFonts w:ascii="Times New Roman" w:hAnsi="Times New Roman"/>
            <w:noProof/>
          </w:rPr>
          <w:t>7</w:t>
        </w:r>
        <w:r w:rsidRPr="003F7892">
          <w:rPr>
            <w:rFonts w:ascii="Times New Roman" w:hAnsi="Times New Roman"/>
          </w:rPr>
          <w:fldChar w:fldCharType="end"/>
        </w:r>
      </w:p>
    </w:sdtContent>
  </w:sdt>
  <w:p w:rsidR="0082207D" w:rsidRPr="003F7892" w:rsidRDefault="0082207D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6F0187"/>
    <w:multiLevelType w:val="hybridMultilevel"/>
    <w:tmpl w:val="976C7CD6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F88"/>
    <w:multiLevelType w:val="hybridMultilevel"/>
    <w:tmpl w:val="E85E22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B25"/>
    <w:multiLevelType w:val="hybridMultilevel"/>
    <w:tmpl w:val="C728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6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86916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>
    <w:nsid w:val="47496C83"/>
    <w:multiLevelType w:val="multilevel"/>
    <w:tmpl w:val="6E6A65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042134"/>
    <w:multiLevelType w:val="hybridMultilevel"/>
    <w:tmpl w:val="0D92D75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244492"/>
    <w:multiLevelType w:val="hybridMultilevel"/>
    <w:tmpl w:val="FB768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525543D"/>
    <w:multiLevelType w:val="hybridMultilevel"/>
    <w:tmpl w:val="E52692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920128"/>
    <w:multiLevelType w:val="multilevel"/>
    <w:tmpl w:val="FE64E5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6AF5D8A"/>
    <w:multiLevelType w:val="hybridMultilevel"/>
    <w:tmpl w:val="7BD40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07D61"/>
    <w:multiLevelType w:val="multilevel"/>
    <w:tmpl w:val="99748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21"/>
  </w:num>
  <w:num w:numId="18">
    <w:abstractNumId w:val="19"/>
  </w:num>
  <w:num w:numId="19">
    <w:abstractNumId w:val="15"/>
  </w:num>
  <w:num w:numId="20">
    <w:abstractNumId w:val="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A"/>
    <w:rsid w:val="00005FA0"/>
    <w:rsid w:val="00047687"/>
    <w:rsid w:val="00053FC2"/>
    <w:rsid w:val="00080A06"/>
    <w:rsid w:val="0009442A"/>
    <w:rsid w:val="00096516"/>
    <w:rsid w:val="000A6AA4"/>
    <w:rsid w:val="000E27BE"/>
    <w:rsid w:val="00123453"/>
    <w:rsid w:val="001371BB"/>
    <w:rsid w:val="0015624B"/>
    <w:rsid w:val="0016163D"/>
    <w:rsid w:val="00165F7E"/>
    <w:rsid w:val="001F2EA4"/>
    <w:rsid w:val="002364B5"/>
    <w:rsid w:val="00236D77"/>
    <w:rsid w:val="00284267"/>
    <w:rsid w:val="0029287D"/>
    <w:rsid w:val="00293C20"/>
    <w:rsid w:val="002A024E"/>
    <w:rsid w:val="002E21A4"/>
    <w:rsid w:val="00303DE4"/>
    <w:rsid w:val="00320B06"/>
    <w:rsid w:val="00325BFE"/>
    <w:rsid w:val="0034593E"/>
    <w:rsid w:val="00347338"/>
    <w:rsid w:val="003736AF"/>
    <w:rsid w:val="00395615"/>
    <w:rsid w:val="00396D13"/>
    <w:rsid w:val="003A79AF"/>
    <w:rsid w:val="003B131D"/>
    <w:rsid w:val="003B3044"/>
    <w:rsid w:val="003B4385"/>
    <w:rsid w:val="003C4946"/>
    <w:rsid w:val="003F096A"/>
    <w:rsid w:val="003F7892"/>
    <w:rsid w:val="004160EA"/>
    <w:rsid w:val="00445A82"/>
    <w:rsid w:val="00460584"/>
    <w:rsid w:val="004B448C"/>
    <w:rsid w:val="004F0BB3"/>
    <w:rsid w:val="004F60AF"/>
    <w:rsid w:val="00512B7B"/>
    <w:rsid w:val="00514DC2"/>
    <w:rsid w:val="00546105"/>
    <w:rsid w:val="0056155C"/>
    <w:rsid w:val="0056668A"/>
    <w:rsid w:val="005A6283"/>
    <w:rsid w:val="005C46B9"/>
    <w:rsid w:val="005E391C"/>
    <w:rsid w:val="005E3EA3"/>
    <w:rsid w:val="00605115"/>
    <w:rsid w:val="006109E5"/>
    <w:rsid w:val="00615906"/>
    <w:rsid w:val="00626534"/>
    <w:rsid w:val="0063080C"/>
    <w:rsid w:val="00683C66"/>
    <w:rsid w:val="00690B94"/>
    <w:rsid w:val="00691586"/>
    <w:rsid w:val="00697D26"/>
    <w:rsid w:val="006A2A88"/>
    <w:rsid w:val="006B42DC"/>
    <w:rsid w:val="00701F57"/>
    <w:rsid w:val="00724C51"/>
    <w:rsid w:val="007472D9"/>
    <w:rsid w:val="00750A5E"/>
    <w:rsid w:val="0076747A"/>
    <w:rsid w:val="0079344F"/>
    <w:rsid w:val="007A6E71"/>
    <w:rsid w:val="007B7C40"/>
    <w:rsid w:val="007D59F6"/>
    <w:rsid w:val="007E75A4"/>
    <w:rsid w:val="00805A72"/>
    <w:rsid w:val="0082207D"/>
    <w:rsid w:val="008460FD"/>
    <w:rsid w:val="00890F31"/>
    <w:rsid w:val="008C0844"/>
    <w:rsid w:val="008C1D98"/>
    <w:rsid w:val="008E0E33"/>
    <w:rsid w:val="00913A90"/>
    <w:rsid w:val="009733A9"/>
    <w:rsid w:val="00984FC8"/>
    <w:rsid w:val="00994BCD"/>
    <w:rsid w:val="009A0AFA"/>
    <w:rsid w:val="009B65F9"/>
    <w:rsid w:val="009C492B"/>
    <w:rsid w:val="00A06FC7"/>
    <w:rsid w:val="00A16248"/>
    <w:rsid w:val="00A24842"/>
    <w:rsid w:val="00AB7A43"/>
    <w:rsid w:val="00AD026C"/>
    <w:rsid w:val="00AE661B"/>
    <w:rsid w:val="00B13EF1"/>
    <w:rsid w:val="00B31ADE"/>
    <w:rsid w:val="00B47E5A"/>
    <w:rsid w:val="00B832CE"/>
    <w:rsid w:val="00BA088C"/>
    <w:rsid w:val="00BC068B"/>
    <w:rsid w:val="00BC5584"/>
    <w:rsid w:val="00BE5F5D"/>
    <w:rsid w:val="00C437C9"/>
    <w:rsid w:val="00C46F20"/>
    <w:rsid w:val="00C51C73"/>
    <w:rsid w:val="00C873C0"/>
    <w:rsid w:val="00D1772F"/>
    <w:rsid w:val="00D17E44"/>
    <w:rsid w:val="00D21D8B"/>
    <w:rsid w:val="00D509AF"/>
    <w:rsid w:val="00D9140D"/>
    <w:rsid w:val="00D9415E"/>
    <w:rsid w:val="00D959CF"/>
    <w:rsid w:val="00DC1F64"/>
    <w:rsid w:val="00DD601A"/>
    <w:rsid w:val="00DE7385"/>
    <w:rsid w:val="00E0447C"/>
    <w:rsid w:val="00E3415B"/>
    <w:rsid w:val="00E733A9"/>
    <w:rsid w:val="00EB5481"/>
    <w:rsid w:val="00EE066A"/>
    <w:rsid w:val="00EE090D"/>
    <w:rsid w:val="00F626F7"/>
    <w:rsid w:val="00F93BB8"/>
    <w:rsid w:val="00FD57C2"/>
    <w:rsid w:val="00FE3D3C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  <w:style w:type="paragraph" w:customStyle="1" w:styleId="ConsPlusNonformat">
    <w:name w:val="ConsPlusNonformat"/>
    <w:rsid w:val="00A06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284267"/>
    <w:pPr>
      <w:widowControl w:val="0"/>
      <w:autoSpaceDE w:val="0"/>
      <w:autoSpaceDN w:val="0"/>
      <w:adjustRightInd w:val="0"/>
      <w:jc w:val="both"/>
    </w:pPr>
    <w:rPr>
      <w:rFonts w:cs="Arial"/>
      <w:szCs w:val="24"/>
    </w:rPr>
  </w:style>
  <w:style w:type="paragraph" w:styleId="ad">
    <w:name w:val="Balloon Text"/>
    <w:basedOn w:val="a"/>
    <w:link w:val="ae"/>
    <w:rsid w:val="004605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6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  <w:style w:type="paragraph" w:customStyle="1" w:styleId="ConsPlusNonformat">
    <w:name w:val="ConsPlusNonformat"/>
    <w:rsid w:val="00A06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284267"/>
    <w:pPr>
      <w:widowControl w:val="0"/>
      <w:autoSpaceDE w:val="0"/>
      <w:autoSpaceDN w:val="0"/>
      <w:adjustRightInd w:val="0"/>
      <w:jc w:val="both"/>
    </w:pPr>
    <w:rPr>
      <w:rFonts w:cs="Arial"/>
      <w:szCs w:val="24"/>
    </w:rPr>
  </w:style>
  <w:style w:type="paragraph" w:styleId="ad">
    <w:name w:val="Balloon Text"/>
    <w:basedOn w:val="a"/>
    <w:link w:val="ae"/>
    <w:rsid w:val="004605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6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18</cp:revision>
  <cp:lastPrinted>2020-11-18T07:57:00Z</cp:lastPrinted>
  <dcterms:created xsi:type="dcterms:W3CDTF">2020-11-17T10:42:00Z</dcterms:created>
  <dcterms:modified xsi:type="dcterms:W3CDTF">2020-12-14T05:27:00Z</dcterms:modified>
</cp:coreProperties>
</file>