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5900E4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bookmarkStart w:id="0" w:name="_GoBack"/>
      <w:r>
        <w:rPr>
          <w:b w:val="0"/>
          <w:color w:val="000000"/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11FDE" w:rsidRPr="00226503" w:rsidTr="00653E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11FDE" w:rsidRPr="00226503" w:rsidRDefault="00653E53" w:rsidP="00305041">
            <w:pPr>
              <w:spacing w:after="36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 внесении изменений </w:t>
            </w:r>
            <w:r w:rsidR="00305041">
              <w:rPr>
                <w:i/>
                <w:color w:val="000000"/>
                <w:sz w:val="24"/>
                <w:szCs w:val="24"/>
              </w:rPr>
              <w:t xml:space="preserve">в </w:t>
            </w:r>
            <w:r w:rsidR="00305041" w:rsidRPr="00305041">
              <w:rPr>
                <w:i/>
                <w:color w:val="000000"/>
                <w:sz w:val="24"/>
                <w:szCs w:val="24"/>
              </w:rPr>
              <w:t>Положени</w:t>
            </w:r>
            <w:r w:rsidR="00305041">
              <w:rPr>
                <w:i/>
                <w:color w:val="000000"/>
                <w:sz w:val="24"/>
                <w:szCs w:val="24"/>
              </w:rPr>
              <w:t>е</w:t>
            </w:r>
            <w:r w:rsidR="00305041" w:rsidRPr="00305041">
              <w:rPr>
                <w:i/>
                <w:color w:val="000000"/>
                <w:sz w:val="24"/>
                <w:szCs w:val="24"/>
              </w:rPr>
              <w:t xml:space="preserve"> «О бюджетном процессе в муниципальном образовании </w:t>
            </w:r>
            <w:proofErr w:type="spellStart"/>
            <w:r w:rsidR="00305041" w:rsidRPr="00305041">
              <w:rPr>
                <w:i/>
                <w:color w:val="000000"/>
                <w:sz w:val="24"/>
                <w:szCs w:val="24"/>
              </w:rPr>
              <w:t>Стёпанцевское</w:t>
            </w:r>
            <w:proofErr w:type="spellEnd"/>
            <w:r w:rsidR="00305041" w:rsidRPr="00305041">
              <w:rPr>
                <w:i/>
                <w:color w:val="000000"/>
                <w:sz w:val="24"/>
                <w:szCs w:val="24"/>
              </w:rPr>
              <w:t xml:space="preserve"> Вязниковского района Владимирской области</w:t>
            </w:r>
            <w:r w:rsidR="00305041">
              <w:rPr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C23743" w:rsidRPr="00C23743" w:rsidRDefault="00C23743" w:rsidP="00090E5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23743">
        <w:rPr>
          <w:color w:val="000000"/>
          <w:sz w:val="28"/>
          <w:szCs w:val="28"/>
        </w:rPr>
        <w:t xml:space="preserve">В соответствии </w:t>
      </w:r>
      <w:r w:rsidR="00E777F2">
        <w:rPr>
          <w:color w:val="000000"/>
          <w:sz w:val="28"/>
          <w:szCs w:val="28"/>
        </w:rPr>
        <w:t>с</w:t>
      </w:r>
      <w:r w:rsidR="00A92B9D">
        <w:rPr>
          <w:color w:val="000000"/>
          <w:sz w:val="28"/>
          <w:szCs w:val="28"/>
        </w:rPr>
        <w:t xml:space="preserve"> Бюджетным Кодексом Российской Федерации</w:t>
      </w:r>
      <w:r w:rsidRPr="00C23743">
        <w:rPr>
          <w:color w:val="000000"/>
          <w:sz w:val="28"/>
          <w:szCs w:val="28"/>
        </w:rPr>
        <w:t>, Устав</w:t>
      </w:r>
      <w:r>
        <w:rPr>
          <w:color w:val="000000"/>
          <w:sz w:val="28"/>
          <w:szCs w:val="28"/>
        </w:rPr>
        <w:t>ом</w:t>
      </w:r>
      <w:r w:rsidRPr="00C2374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="00A92B9D">
        <w:rPr>
          <w:color w:val="000000"/>
          <w:sz w:val="28"/>
          <w:szCs w:val="28"/>
        </w:rPr>
        <w:t>, рассмотрев протест Вязниковского межрайонного прокурора от 09.06.2017 № 2-1-2017,</w:t>
      </w:r>
      <w:r w:rsidRPr="00C23743">
        <w:rPr>
          <w:color w:val="000000"/>
          <w:sz w:val="28"/>
          <w:szCs w:val="28"/>
        </w:rPr>
        <w:t xml:space="preserve"> Совет народных депутатов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Pr="00C2374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л:</w:t>
      </w:r>
    </w:p>
    <w:p w:rsidR="009373EB" w:rsidRPr="00E777F2" w:rsidRDefault="00E777F2" w:rsidP="00090E58">
      <w:pPr>
        <w:pStyle w:val="af"/>
        <w:numPr>
          <w:ilvl w:val="0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777F2">
        <w:rPr>
          <w:color w:val="000000"/>
          <w:sz w:val="28"/>
          <w:szCs w:val="28"/>
        </w:rPr>
        <w:t xml:space="preserve">Внести в </w:t>
      </w:r>
      <w:r w:rsidR="00A92B9D" w:rsidRPr="00A92B9D">
        <w:rPr>
          <w:color w:val="000000"/>
          <w:sz w:val="28"/>
          <w:szCs w:val="28"/>
        </w:rPr>
        <w:t xml:space="preserve">Положение «О бюджетном процессе в муниципальном образовании </w:t>
      </w:r>
      <w:proofErr w:type="spellStart"/>
      <w:r w:rsidR="00A92B9D" w:rsidRPr="00A92B9D">
        <w:rPr>
          <w:color w:val="000000"/>
          <w:sz w:val="28"/>
          <w:szCs w:val="28"/>
        </w:rPr>
        <w:t>Стёпанцевское</w:t>
      </w:r>
      <w:proofErr w:type="spellEnd"/>
      <w:r w:rsidR="00A92B9D" w:rsidRPr="00A92B9D">
        <w:rPr>
          <w:color w:val="000000"/>
          <w:sz w:val="28"/>
          <w:szCs w:val="28"/>
        </w:rPr>
        <w:t xml:space="preserve"> Вязниковского района Владимирской области»</w:t>
      </w:r>
      <w:r w:rsidRPr="00E777F2">
        <w:rPr>
          <w:color w:val="000000"/>
          <w:sz w:val="28"/>
          <w:szCs w:val="28"/>
        </w:rPr>
        <w:t xml:space="preserve">, утвержденное решением Совета народных депутатов муниципального образования Степанцевское от </w:t>
      </w:r>
      <w:r w:rsidR="00A92B9D">
        <w:rPr>
          <w:color w:val="000000"/>
          <w:sz w:val="28"/>
          <w:szCs w:val="28"/>
        </w:rPr>
        <w:t>20.03.2006 № 31</w:t>
      </w:r>
      <w:r w:rsidRPr="00E777F2">
        <w:rPr>
          <w:color w:val="000000"/>
          <w:sz w:val="28"/>
          <w:szCs w:val="28"/>
        </w:rPr>
        <w:t>, следующие изменения:</w:t>
      </w:r>
    </w:p>
    <w:p w:rsidR="006D4012" w:rsidRDefault="00F06DF3" w:rsidP="00090E58">
      <w:pPr>
        <w:pStyle w:val="af"/>
        <w:numPr>
          <w:ilvl w:val="1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012">
        <w:rPr>
          <w:sz w:val="28"/>
          <w:szCs w:val="28"/>
        </w:rPr>
        <w:t>Дополнить статью 10 Положения абзацем следующего содержания:</w:t>
      </w:r>
    </w:p>
    <w:p w:rsidR="00E777F2" w:rsidRDefault="006D4012" w:rsidP="00090E58">
      <w:pPr>
        <w:pStyle w:val="af"/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4012">
        <w:rPr>
          <w:sz w:val="28"/>
          <w:szCs w:val="28"/>
        </w:rPr>
        <w:t>Отчет об использовании бюджетных ассигнований резервного фонда администрации муниципального образования Степанцевское прилагается к годовому отчету об исполнении бюджета муниципального образования</w:t>
      </w:r>
      <w:r w:rsidR="00DE00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06DF3">
        <w:rPr>
          <w:sz w:val="28"/>
          <w:szCs w:val="28"/>
        </w:rPr>
        <w:t>;</w:t>
      </w:r>
    </w:p>
    <w:p w:rsidR="00DE0023" w:rsidRDefault="00F06DF3" w:rsidP="00090E58">
      <w:pPr>
        <w:pStyle w:val="af"/>
        <w:numPr>
          <w:ilvl w:val="1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023">
        <w:rPr>
          <w:sz w:val="28"/>
          <w:szCs w:val="28"/>
        </w:rPr>
        <w:t>Изложить пункт 2 статьи 12 Положения в следующей редакции:</w:t>
      </w:r>
    </w:p>
    <w:p w:rsidR="00DE0023" w:rsidRPr="00DE0023" w:rsidRDefault="00DE0023" w:rsidP="00090E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0023">
        <w:rPr>
          <w:sz w:val="28"/>
          <w:szCs w:val="28"/>
        </w:rPr>
        <w:t xml:space="preserve">2. Составление </w:t>
      </w:r>
      <w:r w:rsidRPr="00DE0023">
        <w:rPr>
          <w:color w:val="333333"/>
          <w:sz w:val="28"/>
          <w:szCs w:val="28"/>
        </w:rPr>
        <w:t>проекта бюджета муниципального образования Степанцевское</w:t>
      </w:r>
      <w:r w:rsidRPr="00DE0023">
        <w:rPr>
          <w:sz w:val="28"/>
          <w:szCs w:val="28"/>
        </w:rPr>
        <w:t xml:space="preserve"> основывается на:</w:t>
      </w:r>
    </w:p>
    <w:p w:rsidR="00DE0023" w:rsidRPr="00DE0023" w:rsidRDefault="00DE0023" w:rsidP="00090E58">
      <w:pPr>
        <w:widowControl/>
        <w:numPr>
          <w:ilvl w:val="0"/>
          <w:numId w:val="12"/>
        </w:numPr>
        <w:tabs>
          <w:tab w:val="left" w:pos="1078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DE0023"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E0023" w:rsidRPr="00DE0023" w:rsidRDefault="00DE0023" w:rsidP="00090E58">
      <w:pPr>
        <w:widowControl/>
        <w:numPr>
          <w:ilvl w:val="0"/>
          <w:numId w:val="12"/>
        </w:numPr>
        <w:tabs>
          <w:tab w:val="left" w:pos="1078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DE0023">
        <w:rPr>
          <w:sz w:val="28"/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DE0023" w:rsidRPr="00DE0023" w:rsidRDefault="00DE0023" w:rsidP="00090E58">
      <w:pPr>
        <w:widowControl/>
        <w:numPr>
          <w:ilvl w:val="0"/>
          <w:numId w:val="12"/>
        </w:numPr>
        <w:tabs>
          <w:tab w:val="left" w:pos="1078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DE0023">
        <w:rPr>
          <w:sz w:val="28"/>
          <w:szCs w:val="28"/>
        </w:rPr>
        <w:t>прогнозе социально-экономического развития;</w:t>
      </w:r>
    </w:p>
    <w:p w:rsidR="00DE0023" w:rsidRPr="00DE0023" w:rsidRDefault="00DE0023" w:rsidP="00090E58">
      <w:pPr>
        <w:widowControl/>
        <w:numPr>
          <w:ilvl w:val="0"/>
          <w:numId w:val="12"/>
        </w:numPr>
        <w:tabs>
          <w:tab w:val="left" w:pos="1078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DE0023"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F06DF3" w:rsidRDefault="00DE0023" w:rsidP="00090E58">
      <w:pPr>
        <w:pStyle w:val="af"/>
        <w:numPr>
          <w:ilvl w:val="0"/>
          <w:numId w:val="12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DE0023">
        <w:rPr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  <w:r>
        <w:rPr>
          <w:sz w:val="28"/>
          <w:szCs w:val="28"/>
        </w:rPr>
        <w:t>»</w:t>
      </w:r>
      <w:r w:rsidR="00F06DF3">
        <w:rPr>
          <w:sz w:val="28"/>
          <w:szCs w:val="28"/>
        </w:rPr>
        <w:t>;</w:t>
      </w:r>
    </w:p>
    <w:p w:rsidR="001876E6" w:rsidRDefault="00F06DF3" w:rsidP="00090E58">
      <w:pPr>
        <w:pStyle w:val="af"/>
        <w:numPr>
          <w:ilvl w:val="1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6E6">
        <w:rPr>
          <w:sz w:val="28"/>
          <w:szCs w:val="28"/>
        </w:rPr>
        <w:t>Изложить статью 13 Положения в следующей редакции:</w:t>
      </w:r>
    </w:p>
    <w:p w:rsidR="001876E6" w:rsidRPr="001876E6" w:rsidRDefault="001876E6" w:rsidP="00090E5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76E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876E6">
        <w:rPr>
          <w:rFonts w:ascii="Times New Roman" w:hAnsi="Times New Roman" w:cs="Times New Roman"/>
          <w:color w:val="333333"/>
          <w:sz w:val="28"/>
          <w:szCs w:val="28"/>
        </w:rPr>
        <w:t>Статья 13.  Прогноз социально-экономического развития муниципального образования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876E6">
        <w:rPr>
          <w:rFonts w:ascii="Times New Roman" w:hAnsi="Times New Roman" w:cs="Times New Roman"/>
          <w:color w:val="333333"/>
          <w:sz w:val="28"/>
          <w:szCs w:val="28"/>
        </w:rPr>
        <w:t>Ст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1876E6">
        <w:rPr>
          <w:rFonts w:ascii="Times New Roman" w:hAnsi="Times New Roman" w:cs="Times New Roman"/>
          <w:color w:val="333333"/>
          <w:sz w:val="28"/>
          <w:szCs w:val="28"/>
        </w:rPr>
        <w:t>панцевское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876E6" w:rsidRPr="001876E6" w:rsidRDefault="001876E6" w:rsidP="00090E58">
      <w:pPr>
        <w:spacing w:after="120"/>
        <w:ind w:firstLine="709"/>
        <w:jc w:val="both"/>
        <w:rPr>
          <w:sz w:val="28"/>
          <w:szCs w:val="28"/>
        </w:rPr>
      </w:pPr>
      <w:r w:rsidRPr="001876E6">
        <w:rPr>
          <w:sz w:val="28"/>
          <w:szCs w:val="28"/>
        </w:rPr>
        <w:t>1. Прогноз социально-экономического развития муниципального образования Степанцевское разрабатывается на период не менее трех лет.</w:t>
      </w:r>
    </w:p>
    <w:p w:rsidR="001876E6" w:rsidRPr="001876E6" w:rsidRDefault="001876E6" w:rsidP="00090E58">
      <w:pPr>
        <w:spacing w:after="120"/>
        <w:ind w:firstLine="709"/>
        <w:jc w:val="both"/>
        <w:rPr>
          <w:sz w:val="28"/>
          <w:szCs w:val="28"/>
        </w:rPr>
      </w:pPr>
      <w:r w:rsidRPr="001876E6">
        <w:rPr>
          <w:sz w:val="28"/>
          <w:szCs w:val="28"/>
        </w:rPr>
        <w:t>2. Прогноз социально-экономического развития муниципального образования Степанцевское ежегодно разрабатывается в порядке, установленном администрацией муниципального образования Степанцевское.</w:t>
      </w:r>
    </w:p>
    <w:p w:rsidR="001876E6" w:rsidRPr="001876E6" w:rsidRDefault="001876E6" w:rsidP="00090E58">
      <w:pPr>
        <w:spacing w:after="120"/>
        <w:ind w:firstLine="709"/>
        <w:jc w:val="both"/>
        <w:rPr>
          <w:sz w:val="28"/>
          <w:szCs w:val="28"/>
        </w:rPr>
      </w:pPr>
      <w:r w:rsidRPr="001876E6">
        <w:rPr>
          <w:sz w:val="28"/>
          <w:szCs w:val="28"/>
        </w:rPr>
        <w:t>Прогноз социально-экономического развития муниципального образования Степанцевское может разрабатываться администрацией муниципального образования Вязниковский район в соответствии с соглашением между администрацией муниципального образования Степанцевское и администрацией муниципального образования Вязниковский район, за исключением случая, установленного абзацем вторым пункта 1 статьи 154 Бюджетного Кодекса Российской Федерации.</w:t>
      </w:r>
    </w:p>
    <w:p w:rsidR="001876E6" w:rsidRPr="001876E6" w:rsidRDefault="001876E6" w:rsidP="00090E58">
      <w:pPr>
        <w:spacing w:after="120"/>
        <w:ind w:firstLine="709"/>
        <w:jc w:val="both"/>
        <w:rPr>
          <w:sz w:val="28"/>
          <w:szCs w:val="28"/>
        </w:rPr>
      </w:pPr>
      <w:r w:rsidRPr="001876E6">
        <w:rPr>
          <w:sz w:val="28"/>
          <w:szCs w:val="28"/>
        </w:rPr>
        <w:t>3. Прогноз социально-экономического развития муниципального образования Степанцевское одобряется администрацией муниципального образования Степанцевское одновременно с принятием решения о внесении проекта бюджета в Совет народных депутатов муниципального образования Степанцевское.</w:t>
      </w:r>
    </w:p>
    <w:p w:rsidR="001876E6" w:rsidRPr="001876E6" w:rsidRDefault="001876E6" w:rsidP="00090E58">
      <w:pPr>
        <w:spacing w:after="120"/>
        <w:ind w:firstLine="709"/>
        <w:jc w:val="both"/>
        <w:rPr>
          <w:sz w:val="28"/>
          <w:szCs w:val="28"/>
        </w:rPr>
      </w:pPr>
      <w:r w:rsidRPr="001876E6">
        <w:rPr>
          <w:sz w:val="28"/>
          <w:szCs w:val="28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1876E6" w:rsidRPr="001876E6" w:rsidRDefault="001876E6" w:rsidP="00090E58">
      <w:pPr>
        <w:spacing w:after="120"/>
        <w:ind w:firstLine="709"/>
        <w:jc w:val="both"/>
        <w:rPr>
          <w:sz w:val="28"/>
          <w:szCs w:val="28"/>
        </w:rPr>
      </w:pPr>
      <w:r w:rsidRPr="001876E6"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876E6" w:rsidRPr="001876E6" w:rsidRDefault="001876E6" w:rsidP="00090E58">
      <w:pPr>
        <w:spacing w:after="120"/>
        <w:ind w:firstLine="709"/>
        <w:jc w:val="both"/>
        <w:rPr>
          <w:sz w:val="28"/>
          <w:szCs w:val="28"/>
        </w:rPr>
      </w:pPr>
      <w:r w:rsidRPr="001876E6">
        <w:rPr>
          <w:sz w:val="28"/>
          <w:szCs w:val="28"/>
        </w:rPr>
        <w:t>5. Изменение прогноза социально-экономического развития муниципального образования Степанцевское в ходе составления или рассмотрения проекта бюджета влечет за собой изменение основных характеристик проекта бюджета.</w:t>
      </w:r>
    </w:p>
    <w:p w:rsidR="001876E6" w:rsidRPr="001876E6" w:rsidRDefault="001876E6" w:rsidP="00090E58">
      <w:pPr>
        <w:spacing w:after="120"/>
        <w:ind w:firstLine="709"/>
        <w:jc w:val="both"/>
        <w:rPr>
          <w:sz w:val="28"/>
          <w:szCs w:val="28"/>
        </w:rPr>
      </w:pPr>
      <w:r w:rsidRPr="001876E6">
        <w:rPr>
          <w:sz w:val="28"/>
          <w:szCs w:val="28"/>
        </w:rPr>
        <w:t>6. Разработка прогноза социально-экономического развития муниципального образования Степанцевское осуществляется уполномоченным органом (должностным лицом) местной администрации.</w:t>
      </w:r>
    </w:p>
    <w:p w:rsidR="001876E6" w:rsidRPr="001876E6" w:rsidRDefault="001876E6" w:rsidP="00090E58">
      <w:pPr>
        <w:spacing w:after="120"/>
        <w:ind w:firstLine="709"/>
        <w:jc w:val="both"/>
        <w:rPr>
          <w:sz w:val="28"/>
          <w:szCs w:val="28"/>
        </w:rPr>
      </w:pPr>
      <w:r w:rsidRPr="001876E6">
        <w:rPr>
          <w:sz w:val="28"/>
          <w:szCs w:val="28"/>
        </w:rPr>
        <w:t>7. В целях формирования бюджетного прогноза муниципального образования Степанцевское на долгосрочный период в соответствии со статьей 170.1 Бюджетного Кодекса Российской Федерации разрабатывается прогноз социально-экономического развития муниципального образования на долгосрочный период в порядке, установленном администрацией муниципального образования Степанцевское.</w:t>
      </w:r>
    </w:p>
    <w:p w:rsidR="00F06DF3" w:rsidRPr="001876E6" w:rsidRDefault="001876E6" w:rsidP="00090E58">
      <w:pPr>
        <w:spacing w:after="120"/>
        <w:ind w:firstLine="709"/>
        <w:jc w:val="both"/>
        <w:rPr>
          <w:sz w:val="28"/>
          <w:szCs w:val="28"/>
        </w:rPr>
      </w:pPr>
      <w:r w:rsidRPr="001876E6">
        <w:rPr>
          <w:sz w:val="28"/>
          <w:szCs w:val="28"/>
        </w:rPr>
        <w:t xml:space="preserve">Прогноз социально-экономического развития муниципального образования Степанцевское на долгосрочный период может разрабатываться администрацией муниципального района Вязниковский район в соответствии с соглашением между </w:t>
      </w:r>
      <w:r w:rsidRPr="001876E6">
        <w:rPr>
          <w:sz w:val="28"/>
          <w:szCs w:val="28"/>
        </w:rPr>
        <w:lastRenderedPageBreak/>
        <w:t>администрацией муниципального образования Степанцевское и администрацией муниципального образования Вязниковский район, за исключением случая, установленного абзацем вторым пункта 1 статьи 154 Бюджетного Кодекса Российской Федерации</w:t>
      </w:r>
      <w:r>
        <w:rPr>
          <w:sz w:val="28"/>
          <w:szCs w:val="28"/>
        </w:rPr>
        <w:t>.</w:t>
      </w:r>
      <w:r w:rsidRPr="001876E6">
        <w:rPr>
          <w:sz w:val="28"/>
          <w:szCs w:val="28"/>
        </w:rPr>
        <w:t>»</w:t>
      </w:r>
      <w:r w:rsidR="00F06DF3" w:rsidRPr="001876E6">
        <w:rPr>
          <w:sz w:val="28"/>
          <w:szCs w:val="28"/>
        </w:rPr>
        <w:t>.</w:t>
      </w:r>
    </w:p>
    <w:p w:rsidR="00090E58" w:rsidRDefault="00C23743" w:rsidP="00090E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3EB">
        <w:rPr>
          <w:sz w:val="28"/>
          <w:szCs w:val="28"/>
        </w:rPr>
        <w:t xml:space="preserve">. </w:t>
      </w:r>
      <w:r w:rsidR="00090E58">
        <w:rPr>
          <w:sz w:val="28"/>
          <w:szCs w:val="28"/>
        </w:rPr>
        <w:t xml:space="preserve">Удовлетворить протест Вязниковского межрайонного прокурора </w:t>
      </w:r>
      <w:r w:rsidR="00090E58">
        <w:rPr>
          <w:color w:val="000000"/>
          <w:sz w:val="28"/>
          <w:szCs w:val="28"/>
        </w:rPr>
        <w:t>09.06.2017 № 2-1-2017.</w:t>
      </w:r>
    </w:p>
    <w:p w:rsidR="00766565" w:rsidRPr="00226503" w:rsidRDefault="00090E58" w:rsidP="00DF25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 xml:space="preserve">ешение вступает в силу </w:t>
      </w:r>
      <w:r w:rsidR="00C23743">
        <w:rPr>
          <w:color w:val="000000"/>
          <w:sz w:val="28"/>
          <w:szCs w:val="28"/>
        </w:rPr>
        <w:t>со дня</w:t>
      </w:r>
      <w:r w:rsidR="00BC76A4" w:rsidRPr="00226503">
        <w:rPr>
          <w:color w:val="000000"/>
          <w:sz w:val="28"/>
          <w:szCs w:val="28"/>
        </w:rPr>
        <w:t xml:space="preserve">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  <w:r w:rsidR="00A8008A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газете «Маяк». </w:t>
      </w:r>
    </w:p>
    <w:p w:rsidR="00A84514" w:rsidRPr="00226503" w:rsidRDefault="0083366D" w:rsidP="00835A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40D8" w:rsidRPr="00226503" w:rsidRDefault="000440D8" w:rsidP="00835A71">
      <w:pPr>
        <w:jc w:val="both"/>
        <w:rPr>
          <w:color w:val="000000"/>
        </w:rPr>
      </w:pPr>
    </w:p>
    <w:p w:rsidR="009E67CA" w:rsidRPr="00A4320D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</w:rPr>
        <w:t>Глава муниципального образования,</w:t>
      </w:r>
    </w:p>
    <w:p w:rsidR="008F5042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  <w:szCs w:val="28"/>
        </w:rPr>
        <w:t>Председатель Совета народных депутатов</w:t>
      </w:r>
      <w:r w:rsidR="0083366D">
        <w:rPr>
          <w:sz w:val="28"/>
        </w:rPr>
        <w:t xml:space="preserve">                                     </w:t>
      </w:r>
      <w:r>
        <w:rPr>
          <w:sz w:val="28"/>
        </w:rPr>
        <w:t>Е.В. Павлова</w:t>
      </w:r>
    </w:p>
    <w:p w:rsidR="00963CB0" w:rsidRDefault="00963CB0" w:rsidP="009E67CA">
      <w:pPr>
        <w:ind w:firstLine="709"/>
        <w:jc w:val="both"/>
        <w:rPr>
          <w:sz w:val="28"/>
        </w:rPr>
      </w:pPr>
    </w:p>
    <w:p w:rsidR="008F5042" w:rsidRDefault="008F5042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sectPr w:rsidR="00C23743" w:rsidSect="00C23743">
      <w:headerReference w:type="default" r:id="rId8"/>
      <w:pgSz w:w="11906" w:h="16838" w:code="9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69" w:rsidRDefault="00444069">
      <w:r>
        <w:separator/>
      </w:r>
    </w:p>
  </w:endnote>
  <w:endnote w:type="continuationSeparator" w:id="0">
    <w:p w:rsidR="00444069" w:rsidRDefault="0044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69" w:rsidRDefault="00444069">
      <w:r>
        <w:separator/>
      </w:r>
    </w:p>
  </w:footnote>
  <w:footnote w:type="continuationSeparator" w:id="0">
    <w:p w:rsidR="00444069" w:rsidRDefault="0044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0341"/>
      <w:docPartObj>
        <w:docPartGallery w:val="Page Numbers (Top of Page)"/>
        <w:docPartUnique/>
      </w:docPartObj>
    </w:sdtPr>
    <w:sdtEndPr/>
    <w:sdtContent>
      <w:p w:rsidR="006041E9" w:rsidRDefault="00604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E4">
          <w:rPr>
            <w:noProof/>
          </w:rPr>
          <w:t>3</w:t>
        </w:r>
        <w:r>
          <w:fldChar w:fldCharType="end"/>
        </w:r>
      </w:p>
    </w:sdtContent>
  </w:sdt>
  <w:p w:rsidR="006041E9" w:rsidRDefault="00604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2190329"/>
    <w:multiLevelType w:val="hybridMultilevel"/>
    <w:tmpl w:val="C4B29A7E"/>
    <w:lvl w:ilvl="0" w:tplc="F27053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7E57DD"/>
    <w:multiLevelType w:val="hybridMultilevel"/>
    <w:tmpl w:val="DDF6DDAC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962A6F"/>
    <w:multiLevelType w:val="multilevel"/>
    <w:tmpl w:val="B6E64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0E58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1050"/>
    <w:rsid w:val="000D2A20"/>
    <w:rsid w:val="000D31B7"/>
    <w:rsid w:val="000D3AF5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3DF"/>
    <w:rsid w:val="00143AFC"/>
    <w:rsid w:val="00150E0F"/>
    <w:rsid w:val="00151B09"/>
    <w:rsid w:val="00151CC5"/>
    <w:rsid w:val="00151E07"/>
    <w:rsid w:val="00153AA8"/>
    <w:rsid w:val="00162667"/>
    <w:rsid w:val="00162F20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6E6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2E2E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F7453"/>
    <w:rsid w:val="002F7F82"/>
    <w:rsid w:val="0030212A"/>
    <w:rsid w:val="00303CEA"/>
    <w:rsid w:val="00305041"/>
    <w:rsid w:val="003076F4"/>
    <w:rsid w:val="00307C09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17F7D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069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031B"/>
    <w:rsid w:val="004D44E2"/>
    <w:rsid w:val="004D684B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17DE2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F00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0E4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41E9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3E53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76501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4BAE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4012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76754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0E0F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07061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2B9D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584C"/>
    <w:rsid w:val="00AC71E0"/>
    <w:rsid w:val="00AD2098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17EE3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358D8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6308"/>
    <w:rsid w:val="00C10A1A"/>
    <w:rsid w:val="00C12C41"/>
    <w:rsid w:val="00C137DE"/>
    <w:rsid w:val="00C17CB0"/>
    <w:rsid w:val="00C22B24"/>
    <w:rsid w:val="00C23743"/>
    <w:rsid w:val="00C24773"/>
    <w:rsid w:val="00C300EE"/>
    <w:rsid w:val="00C35577"/>
    <w:rsid w:val="00C45707"/>
    <w:rsid w:val="00C46F2D"/>
    <w:rsid w:val="00C52771"/>
    <w:rsid w:val="00C52D9F"/>
    <w:rsid w:val="00C541C3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6EF5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0023"/>
    <w:rsid w:val="00DE7A75"/>
    <w:rsid w:val="00DE7EA2"/>
    <w:rsid w:val="00DF15C7"/>
    <w:rsid w:val="00DF25C4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777F2"/>
    <w:rsid w:val="00E804E5"/>
    <w:rsid w:val="00E87850"/>
    <w:rsid w:val="00E906B8"/>
    <w:rsid w:val="00E90B73"/>
    <w:rsid w:val="00E95C75"/>
    <w:rsid w:val="00E9760F"/>
    <w:rsid w:val="00EA22E8"/>
    <w:rsid w:val="00EA23B0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6DF3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2E34"/>
    <w:rsid w:val="00F46485"/>
    <w:rsid w:val="00F4663F"/>
    <w:rsid w:val="00F47A93"/>
    <w:rsid w:val="00F47EEB"/>
    <w:rsid w:val="00F50333"/>
    <w:rsid w:val="00F508F0"/>
    <w:rsid w:val="00F5151A"/>
    <w:rsid w:val="00F5316E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E5165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777F2"/>
    <w:pPr>
      <w:ind w:left="720"/>
      <w:contextualSpacing/>
    </w:pPr>
  </w:style>
  <w:style w:type="paragraph" w:styleId="10">
    <w:name w:val="toc 1"/>
    <w:basedOn w:val="a"/>
    <w:next w:val="a"/>
    <w:autoRedefine/>
    <w:semiHidden/>
    <w:rsid w:val="00DE0023"/>
    <w:pPr>
      <w:widowControl/>
      <w:autoSpaceDE/>
      <w:autoSpaceDN/>
      <w:adjustRightInd/>
      <w:spacing w:before="360" w:after="360"/>
    </w:pPr>
    <w:rPr>
      <w:b/>
      <w:cap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3D88-03CD-4F38-B7F0-4C94D25B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Machine</cp:lastModifiedBy>
  <cp:revision>9</cp:revision>
  <cp:lastPrinted>2016-10-04T06:33:00Z</cp:lastPrinted>
  <dcterms:created xsi:type="dcterms:W3CDTF">2017-06-19T05:59:00Z</dcterms:created>
  <dcterms:modified xsi:type="dcterms:W3CDTF">2017-06-19T12:10:00Z</dcterms:modified>
</cp:coreProperties>
</file>