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17" w:rsidRPr="009E66DA" w:rsidRDefault="00D14917" w:rsidP="00D14917">
      <w:pPr>
        <w:ind w:firstLine="709"/>
        <w:jc w:val="center"/>
        <w:rPr>
          <w:rFonts w:ascii="Times New Roman" w:hAnsi="Times New Roman"/>
          <w:b/>
          <w:bCs/>
          <w:iCs/>
          <w:spacing w:val="24"/>
          <w:sz w:val="24"/>
          <w:szCs w:val="24"/>
          <w:lang w:val="x-none"/>
        </w:rPr>
      </w:pPr>
      <w:r w:rsidRPr="009E66DA">
        <w:rPr>
          <w:rFonts w:ascii="Times New Roman" w:hAnsi="Times New Roman"/>
          <w:b/>
          <w:sz w:val="24"/>
          <w:szCs w:val="24"/>
          <w:lang w:eastAsia="ar-SA"/>
        </w:rPr>
        <w:t>ГЛАВА I</w:t>
      </w:r>
      <w:r w:rsidRPr="009E66DA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9E66DA">
        <w:rPr>
          <w:rFonts w:ascii="Times New Roman" w:hAnsi="Times New Roman"/>
          <w:b/>
          <w:sz w:val="24"/>
          <w:szCs w:val="24"/>
          <w:lang w:eastAsia="ar-SA"/>
        </w:rPr>
        <w:t>. КАРТЫ ГРАДОСТРОИТЕЛЬНОГО ЗОНИРОВАНИЯ</w:t>
      </w:r>
    </w:p>
    <w:p w:rsidR="00D14917" w:rsidRPr="009E66DA" w:rsidRDefault="00D14917" w:rsidP="00D14917">
      <w:pPr>
        <w:keepNext/>
        <w:jc w:val="center"/>
        <w:outlineLvl w:val="1"/>
        <w:rPr>
          <w:rFonts w:ascii="Times New Roman" w:hAnsi="Times New Roman"/>
          <w:b/>
          <w:bCs/>
          <w:iCs/>
          <w:spacing w:val="24"/>
          <w:sz w:val="24"/>
          <w:szCs w:val="24"/>
          <w:lang w:val="x-none"/>
        </w:rPr>
      </w:pPr>
    </w:p>
    <w:p w:rsidR="00D14917" w:rsidRPr="009E66DA" w:rsidRDefault="00D14917" w:rsidP="00D14917">
      <w:pPr>
        <w:pStyle w:val="2"/>
        <w:spacing w:before="0" w:after="0"/>
        <w:rPr>
          <w:rFonts w:ascii="Times New Roman" w:hAnsi="Times New Roman"/>
        </w:rPr>
      </w:pPr>
    </w:p>
    <w:tbl>
      <w:tblPr>
        <w:tblW w:w="10092" w:type="dxa"/>
        <w:tblInd w:w="-60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"/>
        <w:gridCol w:w="495"/>
        <w:gridCol w:w="5964"/>
        <w:gridCol w:w="1418"/>
        <w:gridCol w:w="1195"/>
      </w:tblGrid>
      <w:tr w:rsidR="00D14917" w:rsidRPr="009E66DA" w:rsidTr="008953F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pStyle w:val="a3"/>
              <w:spacing w:after="120"/>
              <w:jc w:val="center"/>
            </w:pPr>
            <w:r w:rsidRPr="009E66DA">
              <w:rPr>
                <w:szCs w:val="22"/>
              </w:rPr>
              <w:t>Шифр объекта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pStyle w:val="a3"/>
              <w:spacing w:after="120"/>
              <w:jc w:val="center"/>
            </w:pPr>
            <w:r w:rsidRPr="009E66DA">
              <w:t xml:space="preserve">№ </w:t>
            </w:r>
            <w:r w:rsidRPr="009E66DA">
              <w:rPr>
                <w:lang w:val="ru-RU"/>
              </w:rPr>
              <w:t>листа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E66DA">
              <w:rPr>
                <w:rFonts w:ascii="Times New Roman" w:hAnsi="Times New Roman"/>
              </w:rPr>
              <w:t>Наименование карты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17" w:rsidRPr="009E66DA" w:rsidRDefault="00D14917" w:rsidP="008953F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D14917" w:rsidRPr="009E66DA" w:rsidRDefault="00D14917" w:rsidP="008953F3">
            <w:pPr>
              <w:pStyle w:val="a3"/>
              <w:spacing w:after="120"/>
              <w:jc w:val="center"/>
              <w:rPr>
                <w:szCs w:val="22"/>
              </w:rPr>
            </w:pPr>
            <w:r w:rsidRPr="009E66DA">
              <w:rPr>
                <w:sz w:val="22"/>
                <w:szCs w:val="22"/>
              </w:rPr>
              <w:t>Масштаб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pStyle w:val="a3"/>
              <w:spacing w:after="120"/>
              <w:jc w:val="center"/>
            </w:pPr>
            <w:r w:rsidRPr="009E66DA">
              <w:rPr>
                <w:szCs w:val="22"/>
              </w:rPr>
              <w:t>Кол-во листов</w:t>
            </w:r>
          </w:p>
        </w:tc>
      </w:tr>
      <w:tr w:rsidR="00D14917" w:rsidRPr="009E66DA" w:rsidTr="008953F3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178-13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1, 2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17" w:rsidRPr="009E66DA" w:rsidRDefault="00D14917" w:rsidP="008953F3">
            <w:pPr>
              <w:spacing w:before="60" w:after="60"/>
              <w:jc w:val="both"/>
              <w:rPr>
                <w:rFonts w:ascii="Times New Roman" w:hAnsi="Times New Roman"/>
                <w:szCs w:val="22"/>
              </w:rPr>
            </w:pPr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Карта градостроительного зонирования территории пос. Степанцево,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д.д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Коровинцево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, Ясные Зори,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Бурцево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Невежино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Торчиха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pStyle w:val="a3"/>
              <w:spacing w:after="120"/>
              <w:jc w:val="center"/>
              <w:rPr>
                <w:szCs w:val="22"/>
              </w:rPr>
            </w:pPr>
            <w:r w:rsidRPr="009E66DA">
              <w:rPr>
                <w:sz w:val="22"/>
                <w:szCs w:val="22"/>
              </w:rPr>
              <w:t>М 1:5000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D14917" w:rsidRPr="009E66DA" w:rsidTr="008953F3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278-13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1.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17" w:rsidRPr="009E66DA" w:rsidRDefault="00D14917" w:rsidP="008953F3">
            <w:pPr>
              <w:spacing w:before="60" w:after="60"/>
              <w:jc w:val="both"/>
              <w:rPr>
                <w:rFonts w:ascii="Times New Roman" w:hAnsi="Times New Roman"/>
                <w:szCs w:val="22"/>
              </w:rPr>
            </w:pPr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Карта градостроительного зонирования территории      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д.д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Эдон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Табачиха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pStyle w:val="a3"/>
              <w:spacing w:after="120"/>
              <w:jc w:val="center"/>
              <w:rPr>
                <w:szCs w:val="22"/>
              </w:rPr>
            </w:pPr>
            <w:r w:rsidRPr="009E66DA">
              <w:rPr>
                <w:sz w:val="22"/>
                <w:szCs w:val="22"/>
              </w:rPr>
              <w:t>М 1:5000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D14917" w:rsidRPr="009E66DA" w:rsidTr="008953F3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278-13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2.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17" w:rsidRPr="009E66DA" w:rsidRDefault="00D14917" w:rsidP="008953F3">
            <w:pPr>
              <w:spacing w:before="60" w:after="60"/>
              <w:jc w:val="both"/>
              <w:rPr>
                <w:rFonts w:ascii="Times New Roman" w:hAnsi="Times New Roman"/>
                <w:szCs w:val="22"/>
              </w:rPr>
            </w:pPr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Карта градостроительного зонирования территории      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д.д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Китово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, Филипповка,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Худяково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, Зеленые Пруды, Серково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pStyle w:val="a3"/>
              <w:spacing w:after="120"/>
              <w:jc w:val="center"/>
              <w:rPr>
                <w:szCs w:val="22"/>
              </w:rPr>
            </w:pPr>
            <w:r w:rsidRPr="009E66DA">
              <w:rPr>
                <w:sz w:val="22"/>
                <w:szCs w:val="22"/>
              </w:rPr>
              <w:t>М 1:5000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D14917" w:rsidRPr="009E66DA" w:rsidTr="008953F3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456-13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1.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17" w:rsidRPr="009E66DA" w:rsidRDefault="00D14917" w:rsidP="008953F3">
            <w:pPr>
              <w:spacing w:before="60" w:after="60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Карта градостроительного зонирования территории      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д.д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Буторлино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, Чернево,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Усады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pStyle w:val="a3"/>
              <w:spacing w:after="120"/>
              <w:jc w:val="center"/>
              <w:rPr>
                <w:szCs w:val="22"/>
              </w:rPr>
            </w:pPr>
            <w:r w:rsidRPr="009E66DA">
              <w:rPr>
                <w:sz w:val="22"/>
                <w:szCs w:val="22"/>
              </w:rPr>
              <w:t>М 1:5000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D14917" w:rsidRPr="009E66DA" w:rsidTr="008953F3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456-13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2.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17" w:rsidRPr="009E66DA" w:rsidRDefault="00D14917" w:rsidP="008953F3">
            <w:pPr>
              <w:spacing w:before="60" w:after="60"/>
              <w:jc w:val="both"/>
              <w:rPr>
                <w:rFonts w:ascii="Times New Roman" w:hAnsi="Times New Roman"/>
                <w:szCs w:val="22"/>
              </w:rPr>
            </w:pPr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Карта градостроительного зонирования территории      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д.д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. Дружная, Фомина – Рамень,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Тихово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, Ежово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pStyle w:val="a3"/>
              <w:spacing w:after="120"/>
              <w:jc w:val="center"/>
              <w:rPr>
                <w:szCs w:val="22"/>
              </w:rPr>
            </w:pPr>
            <w:r w:rsidRPr="009E66DA">
              <w:rPr>
                <w:sz w:val="22"/>
                <w:szCs w:val="22"/>
              </w:rPr>
              <w:t>М 1:5000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D14917" w:rsidRPr="009E66DA" w:rsidTr="008953F3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526-13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1, 2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17" w:rsidRPr="009E66DA" w:rsidRDefault="00D14917" w:rsidP="008953F3">
            <w:pPr>
              <w:spacing w:before="60" w:after="60"/>
              <w:jc w:val="both"/>
              <w:rPr>
                <w:rFonts w:ascii="Times New Roman" w:hAnsi="Times New Roman"/>
                <w:szCs w:val="22"/>
              </w:rPr>
            </w:pPr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Карта градостроительного зонирования территории </w:t>
            </w:r>
            <w:r w:rsidRPr="009E66DA"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 w:rsidRPr="009E66DA">
              <w:rPr>
                <w:rFonts w:ascii="Times New Roman" w:hAnsi="Times New Roman"/>
              </w:rPr>
              <w:t>Стёпанцевское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pStyle w:val="a3"/>
              <w:spacing w:after="120"/>
              <w:jc w:val="center"/>
              <w:rPr>
                <w:szCs w:val="22"/>
              </w:rPr>
            </w:pPr>
            <w:r w:rsidRPr="009E66DA">
              <w:rPr>
                <w:sz w:val="22"/>
                <w:szCs w:val="22"/>
              </w:rPr>
              <w:t>М 1:</w:t>
            </w:r>
            <w:r w:rsidRPr="009E66DA">
              <w:rPr>
                <w:sz w:val="22"/>
                <w:szCs w:val="22"/>
                <w:lang w:val="ru-RU"/>
              </w:rPr>
              <w:t>2</w:t>
            </w:r>
            <w:r w:rsidRPr="009E66DA">
              <w:rPr>
                <w:sz w:val="22"/>
                <w:szCs w:val="22"/>
              </w:rPr>
              <w:t>5000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2</w:t>
            </w:r>
          </w:p>
        </w:tc>
      </w:tr>
      <w:tr w:rsidR="00D14917" w:rsidRPr="009E66DA" w:rsidTr="008953F3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526-13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3, 4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17" w:rsidRPr="009E66DA" w:rsidRDefault="00D14917" w:rsidP="008953F3">
            <w:pPr>
              <w:spacing w:before="60" w:after="60"/>
              <w:jc w:val="both"/>
              <w:rPr>
                <w:rFonts w:ascii="Times New Roman" w:hAnsi="Times New Roman"/>
                <w:szCs w:val="22"/>
              </w:rPr>
            </w:pPr>
            <w:r w:rsidRPr="009E66DA">
              <w:rPr>
                <w:rFonts w:ascii="Times New Roman" w:hAnsi="Times New Roman"/>
              </w:rPr>
              <w:t xml:space="preserve">Карта границ зон с особыми условиями использования территории муниципального образования </w:t>
            </w:r>
            <w:proofErr w:type="spellStart"/>
            <w:r w:rsidRPr="009E66DA">
              <w:rPr>
                <w:rFonts w:ascii="Times New Roman" w:hAnsi="Times New Roman"/>
              </w:rPr>
              <w:t>Стёпанцевское</w:t>
            </w:r>
            <w:proofErr w:type="spellEnd"/>
            <w:r w:rsidRPr="009E66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pStyle w:val="a3"/>
              <w:spacing w:after="120"/>
              <w:jc w:val="center"/>
              <w:rPr>
                <w:szCs w:val="22"/>
              </w:rPr>
            </w:pPr>
            <w:r w:rsidRPr="009E66DA">
              <w:rPr>
                <w:sz w:val="22"/>
                <w:szCs w:val="22"/>
              </w:rPr>
              <w:t>М 1:</w:t>
            </w:r>
            <w:r w:rsidRPr="009E66DA">
              <w:rPr>
                <w:sz w:val="22"/>
                <w:szCs w:val="22"/>
                <w:lang w:val="ru-RU"/>
              </w:rPr>
              <w:t>2</w:t>
            </w:r>
            <w:r w:rsidRPr="009E66DA">
              <w:rPr>
                <w:sz w:val="22"/>
                <w:szCs w:val="22"/>
              </w:rPr>
              <w:t>5000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2</w:t>
            </w:r>
          </w:p>
        </w:tc>
      </w:tr>
      <w:tr w:rsidR="00D14917" w:rsidRPr="009E66DA" w:rsidTr="008953F3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526-13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E66DA">
              <w:rPr>
                <w:rFonts w:ascii="Times New Roman" w:hAnsi="Times New Roman"/>
              </w:rPr>
              <w:t>5.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17" w:rsidRPr="009E66DA" w:rsidRDefault="00D14917" w:rsidP="008953F3">
            <w:pPr>
              <w:spacing w:before="60" w:after="60"/>
              <w:jc w:val="both"/>
              <w:rPr>
                <w:rFonts w:ascii="Times New Roman" w:hAnsi="Times New Roman"/>
                <w:szCs w:val="22"/>
              </w:rPr>
            </w:pPr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Карта градостроительного зонирования территории      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д.д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. Сосновка,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Рябиха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, Ямки,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Семино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Дьяконовка</w:t>
            </w:r>
            <w:proofErr w:type="spellEnd"/>
            <w:r w:rsidRPr="009E66D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, Грачевка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17" w:rsidRPr="009E66DA" w:rsidRDefault="00D14917" w:rsidP="008953F3">
            <w:pPr>
              <w:pStyle w:val="a3"/>
              <w:spacing w:after="120"/>
              <w:jc w:val="center"/>
              <w:rPr>
                <w:b/>
                <w:bCs/>
              </w:rPr>
            </w:pPr>
            <w:r w:rsidRPr="009E66DA">
              <w:rPr>
                <w:sz w:val="22"/>
                <w:szCs w:val="22"/>
              </w:rPr>
              <w:t>М 1:5000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17" w:rsidRPr="009E66DA" w:rsidRDefault="00D14917" w:rsidP="008953F3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D14917" w:rsidRPr="009E66DA" w:rsidRDefault="00D14917" w:rsidP="008953F3">
            <w:pPr>
              <w:pStyle w:val="a3"/>
              <w:spacing w:after="120"/>
              <w:jc w:val="center"/>
            </w:pPr>
            <w:r w:rsidRPr="009E66DA">
              <w:rPr>
                <w:szCs w:val="22"/>
              </w:rPr>
              <w:t>1</w:t>
            </w:r>
          </w:p>
        </w:tc>
      </w:tr>
    </w:tbl>
    <w:p w:rsidR="00D14917" w:rsidRPr="009E66DA" w:rsidRDefault="00D14917" w:rsidP="00D149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4917" w:rsidRPr="009E66DA" w:rsidRDefault="00D14917" w:rsidP="00D14917">
      <w:pPr>
        <w:ind w:firstLine="709"/>
        <w:rPr>
          <w:rFonts w:ascii="Times New Roman" w:hAnsi="Times New Roman"/>
          <w:sz w:val="24"/>
          <w:szCs w:val="24"/>
        </w:rPr>
      </w:pPr>
    </w:p>
    <w:p w:rsidR="009A2338" w:rsidRDefault="009A2338">
      <w:bookmarkStart w:id="0" w:name="_GoBack"/>
      <w:bookmarkEnd w:id="0"/>
    </w:p>
    <w:sectPr w:rsidR="009A2338" w:rsidSect="000E2C3D">
      <w:footerReference w:type="default" r:id="rId4"/>
      <w:headerReference w:type="first" r:id="rId5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B" w:rsidRDefault="00D1491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155</w:t>
    </w:r>
    <w:r>
      <w:fldChar w:fldCharType="end"/>
    </w:r>
  </w:p>
  <w:p w:rsidR="00AE16EB" w:rsidRDefault="00D14917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B" w:rsidRPr="00CB4329" w:rsidRDefault="00D14917" w:rsidP="002F32F6">
    <w:pPr>
      <w:pStyle w:val="a5"/>
      <w:ind w:left="4536"/>
      <w:jc w:val="center"/>
      <w:rPr>
        <w:rFonts w:ascii="Times New Roman" w:hAnsi="Times New Roman"/>
        <w:sz w:val="28"/>
        <w:szCs w:val="28"/>
        <w:lang w:val="ru-RU"/>
      </w:rPr>
    </w:pPr>
    <w:r w:rsidRPr="00CB4329">
      <w:rPr>
        <w:rFonts w:ascii="Times New Roman" w:hAnsi="Times New Roman"/>
        <w:sz w:val="28"/>
        <w:szCs w:val="28"/>
        <w:lang w:val="ru-RU"/>
      </w:rPr>
      <w:t>Приложение</w:t>
    </w:r>
  </w:p>
  <w:p w:rsidR="00AE16EB" w:rsidRPr="00CB4329" w:rsidRDefault="00D14917" w:rsidP="002F32F6">
    <w:pPr>
      <w:pStyle w:val="a5"/>
      <w:ind w:left="4536" w:right="-144"/>
      <w:jc w:val="center"/>
      <w:rPr>
        <w:rFonts w:ascii="Times New Roman" w:hAnsi="Times New Roman"/>
        <w:sz w:val="28"/>
        <w:szCs w:val="28"/>
        <w:lang w:val="ru-RU"/>
      </w:rPr>
    </w:pPr>
    <w:r w:rsidRPr="00CB4329">
      <w:rPr>
        <w:rFonts w:ascii="Times New Roman" w:hAnsi="Times New Roman"/>
        <w:sz w:val="28"/>
        <w:szCs w:val="28"/>
        <w:lang w:val="ru-RU"/>
      </w:rPr>
      <w:t>к решению Совета народных депутатов</w:t>
    </w:r>
  </w:p>
  <w:p w:rsidR="00AE16EB" w:rsidRPr="00CB4329" w:rsidRDefault="00D14917" w:rsidP="002F32F6">
    <w:pPr>
      <w:pStyle w:val="a5"/>
      <w:ind w:left="4536" w:right="-144"/>
      <w:jc w:val="center"/>
      <w:rPr>
        <w:rFonts w:ascii="Times New Roman" w:hAnsi="Times New Roman"/>
        <w:sz w:val="28"/>
        <w:szCs w:val="28"/>
        <w:lang w:val="ru-RU"/>
      </w:rPr>
    </w:pPr>
    <w:r w:rsidRPr="00CB4329">
      <w:rPr>
        <w:rFonts w:ascii="Times New Roman" w:hAnsi="Times New Roman"/>
        <w:sz w:val="28"/>
        <w:szCs w:val="28"/>
        <w:lang w:val="ru-RU"/>
      </w:rPr>
      <w:t>Вязниковского района</w:t>
    </w:r>
  </w:p>
  <w:p w:rsidR="00AE16EB" w:rsidRPr="009D3250" w:rsidRDefault="00D14917" w:rsidP="002F32F6">
    <w:pPr>
      <w:pStyle w:val="a5"/>
      <w:ind w:left="4536"/>
      <w:jc w:val="center"/>
    </w:pPr>
    <w:proofErr w:type="gramStart"/>
    <w:r>
      <w:rPr>
        <w:rFonts w:ascii="Times New Roman" w:hAnsi="Times New Roman"/>
        <w:sz w:val="28"/>
        <w:szCs w:val="28"/>
        <w:lang w:val="ru-RU"/>
      </w:rPr>
      <w:t>о</w:t>
    </w:r>
    <w:r w:rsidRPr="00CB4329">
      <w:rPr>
        <w:rFonts w:ascii="Times New Roman" w:hAnsi="Times New Roman"/>
        <w:sz w:val="28"/>
        <w:szCs w:val="28"/>
        <w:lang w:val="ru-RU"/>
      </w:rPr>
      <w:t>т</w:t>
    </w:r>
    <w:r>
      <w:rPr>
        <w:rFonts w:ascii="Times New Roman" w:hAnsi="Times New Roman"/>
        <w:sz w:val="28"/>
        <w:szCs w:val="28"/>
        <w:lang w:val="ru-RU"/>
      </w:rPr>
      <w:t xml:space="preserve">  </w:t>
    </w:r>
    <w:r w:rsidRPr="006E4195">
      <w:rPr>
        <w:rFonts w:ascii="Times New Roman" w:hAnsi="Times New Roman"/>
        <w:sz w:val="28"/>
        <w:szCs w:val="28"/>
        <w:u w:val="single"/>
        <w:lang w:val="ru-RU"/>
      </w:rPr>
      <w:t>28.03.2017</w:t>
    </w:r>
    <w:proofErr w:type="gramEnd"/>
    <w:r w:rsidRPr="00CB4329">
      <w:rPr>
        <w:rFonts w:ascii="Times New Roman" w:hAnsi="Times New Roman"/>
        <w:sz w:val="28"/>
        <w:szCs w:val="28"/>
        <w:lang w:val="ru-RU"/>
      </w:rPr>
      <w:t xml:space="preserve"> </w:t>
    </w:r>
    <w:r>
      <w:rPr>
        <w:rFonts w:ascii="Times New Roman" w:hAnsi="Times New Roman"/>
        <w:sz w:val="28"/>
        <w:szCs w:val="28"/>
        <w:lang w:val="ru-RU"/>
      </w:rPr>
      <w:t xml:space="preserve"> </w:t>
    </w:r>
    <w:r w:rsidRPr="00CB4329">
      <w:rPr>
        <w:rFonts w:ascii="Times New Roman" w:hAnsi="Times New Roman"/>
        <w:sz w:val="28"/>
        <w:szCs w:val="28"/>
        <w:lang w:val="ru-RU"/>
      </w:rPr>
      <w:t xml:space="preserve">№ </w:t>
    </w:r>
    <w:r>
      <w:rPr>
        <w:rFonts w:ascii="Times New Roman" w:hAnsi="Times New Roman"/>
        <w:sz w:val="28"/>
        <w:szCs w:val="28"/>
        <w:lang w:val="ru-RU"/>
      </w:rPr>
      <w:t xml:space="preserve"> </w:t>
    </w:r>
    <w:r w:rsidRPr="006E4195">
      <w:rPr>
        <w:rFonts w:ascii="Times New Roman" w:hAnsi="Times New Roman"/>
        <w:sz w:val="28"/>
        <w:szCs w:val="28"/>
        <w:u w:val="single"/>
        <w:lang w:val="ru-RU"/>
      </w:rPr>
      <w:t>102</w:t>
    </w:r>
  </w:p>
  <w:p w:rsidR="00AE16EB" w:rsidRDefault="00D149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E4"/>
    <w:rsid w:val="009A2338"/>
    <w:rsid w:val="00D14917"/>
    <w:rsid w:val="00E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BB74E-1415-4DE5-A7EE-A9DA0F26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17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14917"/>
    <w:pPr>
      <w:keepNext/>
      <w:spacing w:before="240" w:after="140"/>
      <w:jc w:val="center"/>
      <w:outlineLvl w:val="1"/>
    </w:pPr>
    <w:rPr>
      <w:b/>
      <w:bCs/>
      <w:iCs/>
      <w:spacing w:val="24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917"/>
    <w:rPr>
      <w:rFonts w:ascii="Arial" w:eastAsia="Times New Roman" w:hAnsi="Arial" w:cs="Times New Roman"/>
      <w:b/>
      <w:bCs/>
      <w:iCs/>
      <w:spacing w:val="24"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D14917"/>
    <w:pPr>
      <w:jc w:val="both"/>
    </w:pPr>
    <w:rPr>
      <w:rFonts w:ascii="Times New Roman" w:hAnsi="Times New Roman"/>
      <w:noProof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D14917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a5">
    <w:name w:val="header"/>
    <w:basedOn w:val="a"/>
    <w:link w:val="a6"/>
    <w:rsid w:val="00D14917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6">
    <w:name w:val="Верхний колонтитул Знак"/>
    <w:basedOn w:val="a0"/>
    <w:link w:val="a5"/>
    <w:rsid w:val="00D14917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rsid w:val="00D14917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14917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2017-09-15T05:34:00Z</dcterms:created>
  <dcterms:modified xsi:type="dcterms:W3CDTF">2017-09-15T05:34:00Z</dcterms:modified>
</cp:coreProperties>
</file>