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EC5C34" w:rsidRDefault="00211FDE" w:rsidP="00835A71">
      <w:pPr>
        <w:pStyle w:val="3"/>
        <w:jc w:val="center"/>
        <w:rPr>
          <w:szCs w:val="24"/>
        </w:rPr>
      </w:pPr>
      <w:r w:rsidRPr="00EC5C34">
        <w:rPr>
          <w:szCs w:val="24"/>
        </w:rPr>
        <w:t>СОВЕТ</w:t>
      </w:r>
      <w:r w:rsidR="0083366D" w:rsidRPr="00EC5C34">
        <w:rPr>
          <w:szCs w:val="24"/>
        </w:rPr>
        <w:t xml:space="preserve"> </w:t>
      </w:r>
      <w:r w:rsidRPr="00EC5C34">
        <w:rPr>
          <w:szCs w:val="24"/>
        </w:rPr>
        <w:t>НАРОДНЫХ</w:t>
      </w:r>
      <w:r w:rsidR="0083366D" w:rsidRPr="00EC5C34">
        <w:rPr>
          <w:szCs w:val="24"/>
        </w:rPr>
        <w:t xml:space="preserve"> </w:t>
      </w:r>
      <w:r w:rsidRPr="00EC5C34">
        <w:rPr>
          <w:szCs w:val="24"/>
        </w:rPr>
        <w:t>ДЕПУТАТОВ</w:t>
      </w:r>
      <w:r w:rsidR="0083366D" w:rsidRPr="00EC5C34">
        <w:rPr>
          <w:szCs w:val="24"/>
        </w:rPr>
        <w:t xml:space="preserve"> </w:t>
      </w:r>
      <w:r w:rsidRPr="00EC5C34">
        <w:rPr>
          <w:szCs w:val="24"/>
        </w:rPr>
        <w:t>МУНИЦИПАЛЬНОГО</w:t>
      </w:r>
      <w:r w:rsidR="0083366D" w:rsidRPr="00EC5C34">
        <w:rPr>
          <w:szCs w:val="24"/>
        </w:rPr>
        <w:t xml:space="preserve"> </w:t>
      </w:r>
      <w:r w:rsidRPr="00EC5C34">
        <w:rPr>
          <w:szCs w:val="24"/>
        </w:rPr>
        <w:t>ОБРАЗОВАНИЯ</w:t>
      </w:r>
      <w:r w:rsidR="0083366D" w:rsidRPr="00EC5C34">
        <w:rPr>
          <w:szCs w:val="24"/>
        </w:rPr>
        <w:t xml:space="preserve"> </w:t>
      </w:r>
      <w:r w:rsidR="002D556C" w:rsidRPr="00EC5C34">
        <w:rPr>
          <w:sz w:val="28"/>
          <w:szCs w:val="28"/>
        </w:rPr>
        <w:t>СТЕ</w:t>
      </w:r>
      <w:r w:rsidRPr="00EC5C34">
        <w:rPr>
          <w:sz w:val="28"/>
          <w:szCs w:val="28"/>
        </w:rPr>
        <w:t>ПАНЦЕВСКОЕ</w:t>
      </w:r>
    </w:p>
    <w:p w:rsidR="00211FDE" w:rsidRPr="00EC5C34" w:rsidRDefault="00211FDE" w:rsidP="00835A71">
      <w:pPr>
        <w:jc w:val="center"/>
        <w:rPr>
          <w:b/>
          <w:sz w:val="24"/>
          <w:szCs w:val="24"/>
        </w:rPr>
      </w:pPr>
      <w:r w:rsidRPr="00EC5C34">
        <w:rPr>
          <w:b/>
          <w:sz w:val="24"/>
          <w:szCs w:val="24"/>
        </w:rPr>
        <w:t>ВЯЗНИКОВСКОГО</w:t>
      </w:r>
      <w:r w:rsidR="0083366D" w:rsidRPr="00EC5C34">
        <w:rPr>
          <w:b/>
          <w:sz w:val="24"/>
          <w:szCs w:val="24"/>
        </w:rPr>
        <w:t xml:space="preserve"> </w:t>
      </w:r>
      <w:r w:rsidRPr="00EC5C34">
        <w:rPr>
          <w:b/>
          <w:sz w:val="24"/>
          <w:szCs w:val="24"/>
        </w:rPr>
        <w:t>РАЙОНА</w:t>
      </w:r>
    </w:p>
    <w:p w:rsidR="00211FDE" w:rsidRPr="00EC5C34" w:rsidRDefault="00211FDE" w:rsidP="00835A71">
      <w:pPr>
        <w:jc w:val="center"/>
        <w:rPr>
          <w:b/>
        </w:rPr>
      </w:pPr>
    </w:p>
    <w:p w:rsidR="00211FDE" w:rsidRPr="00EC5C34" w:rsidRDefault="00211FDE" w:rsidP="00835A71">
      <w:pPr>
        <w:pStyle w:val="2"/>
        <w:spacing w:after="360"/>
        <w:rPr>
          <w:bCs/>
          <w:sz w:val="28"/>
          <w:szCs w:val="28"/>
        </w:rPr>
      </w:pPr>
      <w:r w:rsidRPr="00EC5C34">
        <w:rPr>
          <w:bCs/>
          <w:sz w:val="28"/>
          <w:szCs w:val="28"/>
        </w:rPr>
        <w:t>Р Е Ш Е Н И Е</w:t>
      </w:r>
    </w:p>
    <w:p w:rsidR="00211FDE" w:rsidRPr="00EC5C34" w:rsidRDefault="00EC5C34" w:rsidP="00835A71">
      <w:pPr>
        <w:pStyle w:val="2"/>
        <w:spacing w:after="120"/>
        <w:jc w:val="both"/>
        <w:rPr>
          <w:b w:val="0"/>
          <w:sz w:val="28"/>
          <w:szCs w:val="28"/>
        </w:rPr>
      </w:pPr>
      <w:r w:rsidRPr="00EC5C34">
        <w:rPr>
          <w:b w:val="0"/>
          <w:sz w:val="28"/>
          <w:szCs w:val="28"/>
        </w:rPr>
        <w:t>18.12</w:t>
      </w:r>
      <w:r w:rsidR="005A6FDF" w:rsidRPr="00EC5C34">
        <w:rPr>
          <w:b w:val="0"/>
          <w:sz w:val="28"/>
          <w:szCs w:val="28"/>
        </w:rPr>
        <w:t xml:space="preserve">.2018                                                                                                                 № </w:t>
      </w:r>
      <w:r w:rsidRPr="00EC5C34">
        <w:rPr>
          <w:b w:val="0"/>
          <w:sz w:val="28"/>
          <w:szCs w:val="28"/>
        </w:rPr>
        <w:t>149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C5C34" w:rsidRPr="00EC5C34" w:rsidTr="00EC5C3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EC5C34" w:rsidRDefault="00EC5C34" w:rsidP="00EC5C34">
            <w:pPr>
              <w:spacing w:after="360"/>
              <w:jc w:val="both"/>
              <w:rPr>
                <w:i/>
                <w:sz w:val="24"/>
              </w:rPr>
            </w:pPr>
            <w:r w:rsidRPr="00EC5C34">
              <w:rPr>
                <w:bCs/>
                <w:i/>
                <w:iCs/>
                <w:sz w:val="24"/>
                <w:szCs w:val="28"/>
              </w:rPr>
              <w:t>О порядке представления главными распорядителями (распорядителями) средств бюджета муниципального образования Степанцевское в администрацию муниципального образования Степанцевское информации о совершаемых действиях, направленных на реализацию муниципальным образованием Степанцевское права регресса, либо об отсутствии оснований для предъявления иска о взыскании денежных средств в порядке регресса</w:t>
            </w:r>
          </w:p>
        </w:tc>
      </w:tr>
    </w:tbl>
    <w:p w:rsidR="00E728AC" w:rsidRPr="00EC5C34" w:rsidRDefault="00DC1337" w:rsidP="006C2FC6">
      <w:pPr>
        <w:spacing w:after="120"/>
        <w:jc w:val="both"/>
        <w:rPr>
          <w:sz w:val="28"/>
          <w:szCs w:val="28"/>
        </w:rPr>
      </w:pPr>
      <w:r w:rsidRPr="00EC5C34">
        <w:rPr>
          <w:sz w:val="28"/>
          <w:szCs w:val="28"/>
        </w:rPr>
        <w:tab/>
      </w:r>
      <w:r w:rsidR="00130702" w:rsidRPr="00130702">
        <w:rPr>
          <w:sz w:val="28"/>
          <w:szCs w:val="28"/>
        </w:rPr>
        <w:t xml:space="preserve">В соответствии с законом Владимирской области от 31.10.2018 № 95-ОЗ «О порядке представления главным распорядителем средств областного бюджета в финансовый орган Владимирской области информации о совершаемых действиях, направленных на реализацию Владимирской областью права регресса, либо об отсутствии оснований для предъявления иска о взыскании денежных средств в порядке регресса», статьёй 242.2 Бюджетного кодекса Российской Федерации, </w:t>
      </w:r>
      <w:r w:rsidR="00130702">
        <w:rPr>
          <w:sz w:val="28"/>
          <w:szCs w:val="28"/>
        </w:rPr>
        <w:t>Уставом</w:t>
      </w:r>
      <w:r w:rsidR="00130702" w:rsidRPr="00130702">
        <w:rPr>
          <w:sz w:val="28"/>
          <w:szCs w:val="28"/>
        </w:rPr>
        <w:t xml:space="preserve"> муниципального образования </w:t>
      </w:r>
      <w:r w:rsidR="00130702">
        <w:rPr>
          <w:sz w:val="28"/>
          <w:szCs w:val="28"/>
        </w:rPr>
        <w:t xml:space="preserve">Степанцевское </w:t>
      </w:r>
      <w:r w:rsidR="00130702" w:rsidRPr="00130702">
        <w:rPr>
          <w:sz w:val="28"/>
          <w:szCs w:val="28"/>
        </w:rPr>
        <w:t>Вязниковск</w:t>
      </w:r>
      <w:r w:rsidR="00130702">
        <w:rPr>
          <w:sz w:val="28"/>
          <w:szCs w:val="28"/>
        </w:rPr>
        <w:t>ого</w:t>
      </w:r>
      <w:r w:rsidR="00130702" w:rsidRPr="00130702">
        <w:rPr>
          <w:sz w:val="28"/>
          <w:szCs w:val="28"/>
        </w:rPr>
        <w:t xml:space="preserve"> район</w:t>
      </w:r>
      <w:r w:rsidR="00130702">
        <w:rPr>
          <w:sz w:val="28"/>
          <w:szCs w:val="28"/>
        </w:rPr>
        <w:t>а</w:t>
      </w:r>
      <w:r w:rsidR="00130702" w:rsidRPr="00130702">
        <w:rPr>
          <w:sz w:val="28"/>
          <w:szCs w:val="28"/>
        </w:rPr>
        <w:t xml:space="preserve">,  Совет народных депутатов </w:t>
      </w:r>
      <w:r w:rsidR="00130702" w:rsidRPr="00130702">
        <w:rPr>
          <w:sz w:val="28"/>
          <w:szCs w:val="28"/>
        </w:rPr>
        <w:t xml:space="preserve">муниципального образования </w:t>
      </w:r>
      <w:r w:rsidR="00130702">
        <w:rPr>
          <w:sz w:val="28"/>
          <w:szCs w:val="28"/>
        </w:rPr>
        <w:t>Степанцевское</w:t>
      </w:r>
      <w:r w:rsidR="00130702" w:rsidRPr="00130702">
        <w:rPr>
          <w:sz w:val="28"/>
          <w:szCs w:val="28"/>
        </w:rPr>
        <w:t xml:space="preserve"> р е ш и л</w:t>
      </w:r>
      <w:r w:rsidR="00E728AC" w:rsidRPr="00130702">
        <w:rPr>
          <w:sz w:val="28"/>
          <w:szCs w:val="28"/>
        </w:rPr>
        <w:t>:</w:t>
      </w:r>
    </w:p>
    <w:p w:rsidR="00A51F60" w:rsidRPr="00EC5C34" w:rsidRDefault="00FE06F5" w:rsidP="00130702">
      <w:pPr>
        <w:spacing w:after="120"/>
        <w:ind w:firstLine="709"/>
        <w:jc w:val="both"/>
        <w:rPr>
          <w:sz w:val="28"/>
          <w:szCs w:val="28"/>
        </w:rPr>
      </w:pPr>
      <w:r w:rsidRPr="00EC5C34">
        <w:rPr>
          <w:sz w:val="28"/>
          <w:szCs w:val="28"/>
        </w:rPr>
        <w:t xml:space="preserve">1. </w:t>
      </w:r>
      <w:r w:rsidR="00130702">
        <w:rPr>
          <w:sz w:val="28"/>
          <w:szCs w:val="28"/>
        </w:rPr>
        <w:t xml:space="preserve">Утвердить Порядок </w:t>
      </w:r>
      <w:r w:rsidR="00130702" w:rsidRPr="00130702">
        <w:rPr>
          <w:bCs/>
          <w:iCs/>
          <w:sz w:val="28"/>
          <w:szCs w:val="28"/>
        </w:rPr>
        <w:t>представления главными распорядителями (распорядителями) средств бюджета муниципального образования Степанцевское в администрацию муниципального образования Степанцевское информации о совершаемых действиях, направленных на реализацию муниципальным образованием Степанцевское права регресса, либо об отсутствии оснований для предъявления иска о взыскании денежных средств в порядке регресса</w:t>
      </w:r>
      <w:r w:rsidR="002C1642">
        <w:rPr>
          <w:bCs/>
          <w:iCs/>
          <w:sz w:val="28"/>
          <w:szCs w:val="28"/>
        </w:rPr>
        <w:t xml:space="preserve"> согласно приложению</w:t>
      </w:r>
      <w:r w:rsidRPr="00EC5C34">
        <w:rPr>
          <w:sz w:val="28"/>
          <w:szCs w:val="28"/>
        </w:rPr>
        <w:t>.</w:t>
      </w:r>
    </w:p>
    <w:p w:rsidR="001F39EF" w:rsidRPr="00EC5C34" w:rsidRDefault="001F39EF" w:rsidP="007B535D">
      <w:pPr>
        <w:pStyle w:val="af"/>
        <w:numPr>
          <w:ilvl w:val="0"/>
          <w:numId w:val="11"/>
        </w:numPr>
        <w:spacing w:after="600"/>
        <w:ind w:left="0" w:firstLine="709"/>
        <w:jc w:val="both"/>
        <w:rPr>
          <w:sz w:val="28"/>
          <w:szCs w:val="28"/>
        </w:rPr>
      </w:pPr>
      <w:r w:rsidRPr="00EC5C34">
        <w:rPr>
          <w:sz w:val="28"/>
          <w:szCs w:val="28"/>
        </w:rPr>
        <w:t xml:space="preserve">Решение вступает в силу </w:t>
      </w:r>
      <w:r w:rsidR="007B535D" w:rsidRPr="00EC5C34">
        <w:rPr>
          <w:sz w:val="28"/>
          <w:szCs w:val="28"/>
        </w:rPr>
        <w:t>после</w:t>
      </w:r>
      <w:r w:rsidRPr="00EC5C34">
        <w:rPr>
          <w:sz w:val="28"/>
          <w:szCs w:val="28"/>
        </w:rPr>
        <w:t xml:space="preserve"> его официального опубликования в газете «Маяк». </w:t>
      </w:r>
    </w:p>
    <w:p w:rsidR="001F39EF" w:rsidRPr="00EC5C34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C5C34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D95D7E" w:rsidRDefault="001F39EF" w:rsidP="00CF0375">
      <w:pPr>
        <w:pStyle w:val="af"/>
        <w:ind w:left="0" w:firstLine="709"/>
        <w:rPr>
          <w:sz w:val="28"/>
          <w:szCs w:val="28"/>
        </w:rPr>
      </w:pPr>
      <w:r w:rsidRPr="00EC5C34">
        <w:rPr>
          <w:sz w:val="28"/>
          <w:szCs w:val="28"/>
        </w:rPr>
        <w:t>Председатель Совета народных депутатов                                   Е.В. Павлова</w:t>
      </w:r>
    </w:p>
    <w:p w:rsidR="002C1642" w:rsidRDefault="002C1642" w:rsidP="00CF0375">
      <w:pPr>
        <w:pStyle w:val="af"/>
        <w:ind w:left="0" w:firstLine="709"/>
        <w:rPr>
          <w:sz w:val="28"/>
          <w:szCs w:val="28"/>
        </w:rPr>
      </w:pPr>
    </w:p>
    <w:p w:rsidR="002C1642" w:rsidRDefault="002C1642" w:rsidP="00CF0375">
      <w:pPr>
        <w:pStyle w:val="af"/>
        <w:ind w:left="0" w:firstLine="709"/>
        <w:rPr>
          <w:sz w:val="28"/>
          <w:szCs w:val="28"/>
        </w:rPr>
      </w:pPr>
    </w:p>
    <w:p w:rsidR="002C1642" w:rsidRDefault="002C1642" w:rsidP="00CF0375">
      <w:pPr>
        <w:pStyle w:val="af"/>
        <w:ind w:left="0" w:firstLine="709"/>
        <w:rPr>
          <w:sz w:val="28"/>
          <w:szCs w:val="28"/>
        </w:rPr>
      </w:pPr>
    </w:p>
    <w:p w:rsidR="002C1642" w:rsidRDefault="002C1642" w:rsidP="00CF0375">
      <w:pPr>
        <w:pStyle w:val="af"/>
        <w:ind w:left="0" w:firstLine="709"/>
        <w:rPr>
          <w:sz w:val="28"/>
          <w:szCs w:val="28"/>
        </w:rPr>
      </w:pPr>
    </w:p>
    <w:p w:rsidR="002C1642" w:rsidRDefault="002C1642" w:rsidP="00CF0375">
      <w:pPr>
        <w:pStyle w:val="af"/>
        <w:ind w:left="0" w:firstLine="709"/>
        <w:rPr>
          <w:sz w:val="28"/>
          <w:szCs w:val="28"/>
        </w:rPr>
      </w:pPr>
    </w:p>
    <w:p w:rsidR="002C1642" w:rsidRDefault="002C1642" w:rsidP="00CF0375">
      <w:pPr>
        <w:pStyle w:val="af"/>
        <w:ind w:left="0" w:firstLine="709"/>
        <w:rPr>
          <w:sz w:val="28"/>
          <w:szCs w:val="28"/>
        </w:rPr>
      </w:pPr>
    </w:p>
    <w:p w:rsidR="002C1642" w:rsidRDefault="002C1642" w:rsidP="00CF0375">
      <w:pPr>
        <w:pStyle w:val="af"/>
        <w:ind w:left="0" w:firstLine="709"/>
        <w:rPr>
          <w:sz w:val="28"/>
          <w:szCs w:val="28"/>
        </w:rPr>
      </w:pPr>
    </w:p>
    <w:p w:rsidR="002C1642" w:rsidRDefault="002C1642" w:rsidP="002C1642">
      <w:pPr>
        <w:rPr>
          <w:sz w:val="28"/>
          <w:szCs w:val="28"/>
        </w:rPr>
      </w:pPr>
    </w:p>
    <w:p w:rsidR="002C1642" w:rsidRPr="00705B1E" w:rsidRDefault="002C1642" w:rsidP="00705B1E">
      <w:pPr>
        <w:ind w:left="5670"/>
        <w:jc w:val="center"/>
        <w:rPr>
          <w:sz w:val="24"/>
          <w:szCs w:val="28"/>
        </w:rPr>
      </w:pPr>
      <w:r w:rsidRPr="00705B1E">
        <w:rPr>
          <w:sz w:val="24"/>
          <w:szCs w:val="28"/>
        </w:rPr>
        <w:t>Приложение</w:t>
      </w:r>
    </w:p>
    <w:p w:rsidR="002C1642" w:rsidRPr="00705B1E" w:rsidRDefault="00705B1E" w:rsidP="00705B1E">
      <w:pPr>
        <w:ind w:left="5670"/>
        <w:jc w:val="center"/>
        <w:rPr>
          <w:sz w:val="24"/>
          <w:szCs w:val="28"/>
        </w:rPr>
      </w:pPr>
      <w:r w:rsidRPr="00705B1E">
        <w:rPr>
          <w:sz w:val="24"/>
          <w:szCs w:val="28"/>
        </w:rPr>
        <w:t>к</w:t>
      </w:r>
      <w:r w:rsidR="002C1642" w:rsidRPr="00705B1E">
        <w:rPr>
          <w:sz w:val="24"/>
          <w:szCs w:val="28"/>
        </w:rPr>
        <w:t xml:space="preserve"> решению Совета народных депутатов муни</w:t>
      </w:r>
      <w:r w:rsidRPr="00705B1E">
        <w:rPr>
          <w:sz w:val="24"/>
          <w:szCs w:val="28"/>
        </w:rPr>
        <w:t>ципального образования Степанцевское</w:t>
      </w:r>
    </w:p>
    <w:p w:rsidR="00705B1E" w:rsidRDefault="00705B1E" w:rsidP="00705B1E">
      <w:pPr>
        <w:spacing w:after="360"/>
        <w:ind w:left="5670"/>
        <w:jc w:val="center"/>
        <w:rPr>
          <w:sz w:val="24"/>
          <w:szCs w:val="28"/>
        </w:rPr>
      </w:pPr>
      <w:r w:rsidRPr="00705B1E">
        <w:rPr>
          <w:sz w:val="24"/>
          <w:szCs w:val="28"/>
        </w:rPr>
        <w:t>от</w:t>
      </w:r>
      <w:r>
        <w:rPr>
          <w:sz w:val="24"/>
          <w:szCs w:val="28"/>
        </w:rPr>
        <w:t xml:space="preserve"> 18.12.2018</w:t>
      </w:r>
      <w:r w:rsidRPr="00705B1E">
        <w:rPr>
          <w:sz w:val="24"/>
          <w:szCs w:val="28"/>
        </w:rPr>
        <w:t xml:space="preserve"> №</w:t>
      </w:r>
      <w:r>
        <w:rPr>
          <w:sz w:val="24"/>
          <w:szCs w:val="28"/>
        </w:rPr>
        <w:t xml:space="preserve"> 149</w:t>
      </w:r>
    </w:p>
    <w:p w:rsidR="00705B1E" w:rsidRDefault="00705B1E" w:rsidP="00705B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05B1E" w:rsidRDefault="00DA2B2B" w:rsidP="000174A6">
      <w:pPr>
        <w:spacing w:after="120"/>
        <w:jc w:val="center"/>
        <w:rPr>
          <w:bCs/>
          <w:iCs/>
          <w:sz w:val="28"/>
          <w:szCs w:val="28"/>
        </w:rPr>
      </w:pPr>
      <w:r w:rsidRPr="00130702">
        <w:rPr>
          <w:bCs/>
          <w:iCs/>
          <w:sz w:val="28"/>
          <w:szCs w:val="28"/>
        </w:rPr>
        <w:t>представления главными распорядителями (распорядителями) средств бюджета муниципального образования Степанцевское в администрацию муниципального образования Степанцевское информации о совершаемых действиях, направленных на реализацию муниципальным образованием Степанцевское права регресса, либо об отсутствии оснований для предъявления иска о взыскании денежных средств в порядке регресса</w:t>
      </w:r>
    </w:p>
    <w:p w:rsidR="00DA2B2B" w:rsidRDefault="000174A6" w:rsidP="007E2A6D">
      <w:pPr>
        <w:pStyle w:val="af"/>
        <w:numPr>
          <w:ilvl w:val="0"/>
          <w:numId w:val="1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174A6">
        <w:rPr>
          <w:color w:val="000000"/>
          <w:sz w:val="28"/>
          <w:szCs w:val="28"/>
        </w:rPr>
        <w:t xml:space="preserve">Настоящий порядок </w:t>
      </w:r>
      <w:r w:rsidRPr="00130702">
        <w:rPr>
          <w:bCs/>
          <w:iCs/>
          <w:sz w:val="28"/>
          <w:szCs w:val="28"/>
        </w:rPr>
        <w:t>представления главными распорядителями (распорядителями) средств бюджета муниципального образования Степанцевское в администрацию муниципального образования Степанцевское информации о совершаемых действиях, направленных на реализацию муниципальным образованием Степанцевское права регресса, либо об отсутствии оснований для предъявления иска о взыскании денежных средств в порядке регресса</w:t>
      </w:r>
      <w:r w:rsidRPr="000174A6">
        <w:rPr>
          <w:color w:val="000000"/>
          <w:sz w:val="28"/>
          <w:szCs w:val="28"/>
        </w:rPr>
        <w:t xml:space="preserve"> (далее – Порядок) разработан в соответствии с требованиями </w:t>
      </w:r>
      <w:hyperlink r:id="rId8" w:history="1">
        <w:r w:rsidRPr="000174A6">
          <w:rPr>
            <w:rStyle w:val="a9"/>
            <w:color w:val="000000"/>
            <w:sz w:val="28"/>
            <w:szCs w:val="28"/>
          </w:rPr>
          <w:t>пункта 4 статьи 242.2</w:t>
        </w:r>
      </w:hyperlink>
      <w:r w:rsidRPr="000174A6">
        <w:rPr>
          <w:color w:val="000000"/>
          <w:sz w:val="28"/>
          <w:szCs w:val="28"/>
        </w:rPr>
        <w:t xml:space="preserve"> Бюджетного кодекса Российской Федерации и устанавливает правила представления главными распорядителями </w:t>
      </w:r>
      <w:r w:rsidRPr="000174A6">
        <w:rPr>
          <w:bCs/>
          <w:iCs/>
          <w:sz w:val="28"/>
          <w:szCs w:val="28"/>
        </w:rPr>
        <w:t xml:space="preserve">(распорядителями) средств бюджета </w:t>
      </w:r>
      <w:r w:rsidRPr="00130702">
        <w:rPr>
          <w:bCs/>
          <w:iCs/>
          <w:sz w:val="28"/>
          <w:szCs w:val="28"/>
        </w:rPr>
        <w:t>муниципального образования Степанцевское</w:t>
      </w:r>
      <w:r w:rsidRPr="000174A6">
        <w:rPr>
          <w:bCs/>
          <w:iCs/>
          <w:sz w:val="28"/>
          <w:szCs w:val="28"/>
        </w:rPr>
        <w:t xml:space="preserve"> </w:t>
      </w:r>
      <w:r w:rsidRPr="000174A6">
        <w:rPr>
          <w:bCs/>
          <w:iCs/>
          <w:sz w:val="28"/>
          <w:szCs w:val="28"/>
        </w:rPr>
        <w:t xml:space="preserve">(далее – </w:t>
      </w:r>
      <w:r>
        <w:rPr>
          <w:bCs/>
          <w:iCs/>
          <w:sz w:val="28"/>
          <w:szCs w:val="28"/>
        </w:rPr>
        <w:t>местный</w:t>
      </w:r>
      <w:r w:rsidRPr="000174A6">
        <w:rPr>
          <w:bCs/>
          <w:iCs/>
          <w:sz w:val="28"/>
          <w:szCs w:val="28"/>
        </w:rPr>
        <w:t xml:space="preserve"> бюджет)</w:t>
      </w:r>
      <w:r w:rsidRPr="000174A6">
        <w:rPr>
          <w:color w:val="000000"/>
          <w:sz w:val="28"/>
          <w:szCs w:val="28"/>
        </w:rPr>
        <w:t xml:space="preserve"> информации о совершаемых действиях, направленных на реализацию </w:t>
      </w:r>
      <w:r w:rsidRPr="000174A6">
        <w:rPr>
          <w:sz w:val="28"/>
          <w:szCs w:val="28"/>
        </w:rPr>
        <w:t xml:space="preserve">муниципальным образованием </w:t>
      </w:r>
      <w:r>
        <w:rPr>
          <w:sz w:val="28"/>
          <w:szCs w:val="28"/>
        </w:rPr>
        <w:t>Степанцевское</w:t>
      </w:r>
      <w:r w:rsidRPr="000174A6">
        <w:rPr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</w:p>
    <w:p w:rsidR="00926F45" w:rsidRDefault="00926F45" w:rsidP="007E2A6D">
      <w:pPr>
        <w:pStyle w:val="af"/>
        <w:numPr>
          <w:ilvl w:val="0"/>
          <w:numId w:val="1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исполнения за счё</w:t>
      </w:r>
      <w:r w:rsidRPr="00BC6452">
        <w:rPr>
          <w:sz w:val="28"/>
          <w:szCs w:val="28"/>
        </w:rPr>
        <w:t xml:space="preserve">т казны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Степанцевское</w:t>
      </w:r>
      <w:r w:rsidRPr="00BC6452">
        <w:rPr>
          <w:sz w:val="28"/>
          <w:szCs w:val="28"/>
        </w:rPr>
        <w:t xml:space="preserve"> судебного</w:t>
      </w:r>
      <w:r>
        <w:rPr>
          <w:sz w:val="28"/>
          <w:szCs w:val="28"/>
        </w:rPr>
        <w:t xml:space="preserve"> акта о возмещении вреда главные распорядители (распорядители)</w:t>
      </w:r>
      <w:r w:rsidRPr="00BC6452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</w:t>
      </w:r>
      <w:r w:rsidRPr="00BC6452">
        <w:rPr>
          <w:sz w:val="28"/>
          <w:szCs w:val="28"/>
        </w:rPr>
        <w:t xml:space="preserve"> бюджета в течение </w:t>
      </w:r>
      <w:r>
        <w:rPr>
          <w:sz w:val="28"/>
          <w:szCs w:val="28"/>
        </w:rPr>
        <w:t>5</w:t>
      </w:r>
      <w:r w:rsidRPr="00BC6452">
        <w:rPr>
          <w:sz w:val="28"/>
          <w:szCs w:val="28"/>
        </w:rPr>
        <w:t xml:space="preserve"> дней со дня получения уведомления, указанного в </w:t>
      </w:r>
      <w:hyperlink r:id="rId9" w:tooltip="&quot;Бюджетный кодекс Российской Федерации&quot; от 31.07.1998 N 145-ФЗ (ред. от 03.08.2018, с изм. от 11.10.2018)------------ Недействующая редакция{КонсультантПлюс}" w:history="1">
        <w:r>
          <w:rPr>
            <w:sz w:val="28"/>
            <w:szCs w:val="28"/>
          </w:rPr>
          <w:t>абзаце четвё</w:t>
        </w:r>
        <w:r w:rsidRPr="00BC6452">
          <w:rPr>
            <w:sz w:val="28"/>
            <w:szCs w:val="28"/>
          </w:rPr>
          <w:t>ртом пункта 3 статьи 242.2</w:t>
        </w:r>
      </w:hyperlink>
      <w:r w:rsidRPr="00BC6452">
        <w:rPr>
          <w:sz w:val="28"/>
          <w:szCs w:val="28"/>
        </w:rPr>
        <w:t xml:space="preserve"> Бюджетного кодекса Российской Федерации, представляет в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D3EE4">
        <w:rPr>
          <w:sz w:val="28"/>
          <w:szCs w:val="28"/>
        </w:rPr>
        <w:t>муниципального образования Степанцевское</w:t>
      </w:r>
      <w:r w:rsidRPr="00BC645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C6452">
        <w:rPr>
          <w:sz w:val="28"/>
          <w:szCs w:val="28"/>
        </w:rPr>
        <w:t xml:space="preserve"> </w:t>
      </w:r>
      <w:r w:rsidR="00DD3EE4">
        <w:rPr>
          <w:sz w:val="28"/>
          <w:szCs w:val="28"/>
        </w:rPr>
        <w:t>администрация</w:t>
      </w:r>
      <w:r w:rsidRPr="00BC6452">
        <w:rPr>
          <w:sz w:val="28"/>
          <w:szCs w:val="28"/>
        </w:rPr>
        <w:t>) информацию о наличии либо об отсутствии оснований для предъявления иска о взыскании денежных средств в порядке регресса</w:t>
      </w:r>
      <w:r w:rsidRPr="00050CCD">
        <w:rPr>
          <w:sz w:val="28"/>
          <w:szCs w:val="28"/>
        </w:rPr>
        <w:t>.</w:t>
      </w:r>
    </w:p>
    <w:p w:rsidR="003904BE" w:rsidRDefault="003904BE" w:rsidP="007E2A6D">
      <w:pPr>
        <w:pStyle w:val="af"/>
        <w:numPr>
          <w:ilvl w:val="0"/>
          <w:numId w:val="1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508B5">
        <w:rPr>
          <w:sz w:val="28"/>
          <w:szCs w:val="28"/>
        </w:rPr>
        <w:t xml:space="preserve">В случае предъявления иска о взыскании денежных средств в порядке регресса </w:t>
      </w:r>
      <w:r>
        <w:rPr>
          <w:sz w:val="28"/>
          <w:szCs w:val="28"/>
        </w:rPr>
        <w:t>главные распорядители (распорядители)</w:t>
      </w:r>
      <w:r w:rsidRPr="003508B5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</w:t>
      </w:r>
      <w:r w:rsidRPr="003508B5">
        <w:rPr>
          <w:sz w:val="28"/>
          <w:szCs w:val="28"/>
        </w:rPr>
        <w:t xml:space="preserve"> бюджета в течение </w:t>
      </w:r>
      <w:r>
        <w:rPr>
          <w:sz w:val="28"/>
          <w:szCs w:val="28"/>
        </w:rPr>
        <w:t>10</w:t>
      </w:r>
      <w:r w:rsidRPr="003508B5">
        <w:rPr>
          <w:sz w:val="28"/>
          <w:szCs w:val="28"/>
        </w:rPr>
        <w:t xml:space="preserve"> дней после вынесения (принятия) судебного акта в окончательной форме представля</w:t>
      </w:r>
      <w:r>
        <w:rPr>
          <w:sz w:val="28"/>
          <w:szCs w:val="28"/>
        </w:rPr>
        <w:t>ю</w:t>
      </w:r>
      <w:r w:rsidRPr="003508B5">
        <w:rPr>
          <w:sz w:val="28"/>
          <w:szCs w:val="28"/>
        </w:rPr>
        <w:t xml:space="preserve">т в </w:t>
      </w:r>
      <w:r>
        <w:rPr>
          <w:sz w:val="28"/>
          <w:szCs w:val="28"/>
        </w:rPr>
        <w:t>администрацию</w:t>
      </w:r>
      <w:r w:rsidRPr="003508B5">
        <w:rPr>
          <w:sz w:val="28"/>
          <w:szCs w:val="28"/>
        </w:rPr>
        <w:t xml:space="preserve"> информацию о результатах рассмотрения дела в суде, а также наличии оснований для обжалования судебного акта.</w:t>
      </w:r>
    </w:p>
    <w:p w:rsidR="00D82108" w:rsidRDefault="00D82108" w:rsidP="007E2A6D">
      <w:pPr>
        <w:pStyle w:val="af"/>
        <w:numPr>
          <w:ilvl w:val="0"/>
          <w:numId w:val="1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508B5">
        <w:rPr>
          <w:sz w:val="28"/>
          <w:szCs w:val="28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</w:t>
      </w:r>
      <w:r>
        <w:rPr>
          <w:sz w:val="28"/>
          <w:szCs w:val="28"/>
        </w:rPr>
        <w:t>главные распорядители (распорядители)</w:t>
      </w:r>
      <w:r w:rsidRPr="003508B5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</w:t>
      </w:r>
      <w:r w:rsidRPr="003508B5">
        <w:rPr>
          <w:sz w:val="28"/>
          <w:szCs w:val="28"/>
        </w:rPr>
        <w:t xml:space="preserve"> бюджета в течение </w:t>
      </w:r>
      <w:r>
        <w:rPr>
          <w:sz w:val="28"/>
          <w:szCs w:val="28"/>
        </w:rPr>
        <w:t>10</w:t>
      </w:r>
      <w:r w:rsidRPr="003508B5">
        <w:rPr>
          <w:sz w:val="28"/>
          <w:szCs w:val="28"/>
        </w:rPr>
        <w:t xml:space="preserve"> </w:t>
      </w:r>
      <w:r w:rsidRPr="003508B5">
        <w:rPr>
          <w:sz w:val="28"/>
          <w:szCs w:val="28"/>
        </w:rPr>
        <w:lastRenderedPageBreak/>
        <w:t>дней после вынесения (принятия) судебного акта апелляционной, кассационной или надзорной инстанции в окончательной форме представля</w:t>
      </w:r>
      <w:r>
        <w:rPr>
          <w:sz w:val="28"/>
          <w:szCs w:val="28"/>
        </w:rPr>
        <w:t>ю</w:t>
      </w:r>
      <w:r w:rsidRPr="003508B5">
        <w:rPr>
          <w:sz w:val="28"/>
          <w:szCs w:val="28"/>
        </w:rPr>
        <w:t xml:space="preserve">т в </w:t>
      </w:r>
      <w:r>
        <w:rPr>
          <w:sz w:val="28"/>
          <w:szCs w:val="28"/>
        </w:rPr>
        <w:t>администрацию</w:t>
      </w:r>
      <w:r w:rsidRPr="003508B5">
        <w:rPr>
          <w:sz w:val="28"/>
          <w:szCs w:val="28"/>
        </w:rPr>
        <w:t xml:space="preserve"> информацию о результ</w:t>
      </w:r>
      <w:r>
        <w:rPr>
          <w:sz w:val="28"/>
          <w:szCs w:val="28"/>
        </w:rPr>
        <w:t>атах обжалования судебного акта.</w:t>
      </w:r>
    </w:p>
    <w:p w:rsidR="003576EB" w:rsidRPr="000174A6" w:rsidRDefault="003576EB" w:rsidP="007E2A6D">
      <w:pPr>
        <w:pStyle w:val="af"/>
        <w:numPr>
          <w:ilvl w:val="0"/>
          <w:numId w:val="1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Информация, предусмотренная пунктами 2 – 4 настоящего Порядка, представляется по формам, утверждённым </w:t>
      </w:r>
      <w:r w:rsidR="00E64950">
        <w:rPr>
          <w:color w:val="000000"/>
          <w:sz w:val="28"/>
          <w:szCs w:val="28"/>
        </w:rPr>
        <w:t>администрацией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.  </w:t>
      </w:r>
    </w:p>
    <w:sectPr w:rsidR="003576EB" w:rsidRPr="000174A6" w:rsidSect="005F532F">
      <w:headerReference w:type="default" r:id="rId10"/>
      <w:pgSz w:w="11906" w:h="16838" w:code="9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EB" w:rsidRDefault="00B607EB">
      <w:r>
        <w:separator/>
      </w:r>
    </w:p>
  </w:endnote>
  <w:endnote w:type="continuationSeparator" w:id="0">
    <w:p w:rsidR="00B607EB" w:rsidRDefault="00B6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EB" w:rsidRDefault="00B607EB">
      <w:r>
        <w:separator/>
      </w:r>
    </w:p>
  </w:footnote>
  <w:footnote w:type="continuationSeparator" w:id="0">
    <w:p w:rsidR="00B607EB" w:rsidRDefault="00B6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F532F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E64950">
          <w:rPr>
            <w:noProof/>
            <w:sz w:val="24"/>
            <w:szCs w:val="24"/>
          </w:rPr>
          <w:t>3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0DC6AF8"/>
    <w:multiLevelType w:val="hybridMultilevel"/>
    <w:tmpl w:val="9CCEFDB2"/>
    <w:lvl w:ilvl="0" w:tplc="72D4B1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 w15:restartNumberingAfterBreak="0">
    <w:nsid w:val="66103C59"/>
    <w:multiLevelType w:val="hybridMultilevel"/>
    <w:tmpl w:val="A55C3042"/>
    <w:lvl w:ilvl="0" w:tplc="E5EC20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174A6"/>
    <w:rsid w:val="00020779"/>
    <w:rsid w:val="00021C01"/>
    <w:rsid w:val="00021F58"/>
    <w:rsid w:val="00022C77"/>
    <w:rsid w:val="00022CB1"/>
    <w:rsid w:val="00026393"/>
    <w:rsid w:val="00026BE6"/>
    <w:rsid w:val="000274A5"/>
    <w:rsid w:val="00030EBA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144A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2BE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0702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2BA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0FA4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4CA4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642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5B6B"/>
    <w:rsid w:val="0035669D"/>
    <w:rsid w:val="003576EB"/>
    <w:rsid w:val="00361C01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04BE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D7A6E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56AA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023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0FB1"/>
    <w:rsid w:val="00502D43"/>
    <w:rsid w:val="00505EFC"/>
    <w:rsid w:val="00506831"/>
    <w:rsid w:val="00510593"/>
    <w:rsid w:val="00512B68"/>
    <w:rsid w:val="005151BA"/>
    <w:rsid w:val="00516343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A6FDF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DB"/>
    <w:rsid w:val="006C2FC6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6B7"/>
    <w:rsid w:val="00702B10"/>
    <w:rsid w:val="007033FB"/>
    <w:rsid w:val="007059E1"/>
    <w:rsid w:val="00705B1E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35D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2A6D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26F45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14CB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07EB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4A95"/>
    <w:rsid w:val="00BC76A4"/>
    <w:rsid w:val="00BD43BB"/>
    <w:rsid w:val="00BD58C2"/>
    <w:rsid w:val="00BD5C8A"/>
    <w:rsid w:val="00BD700E"/>
    <w:rsid w:val="00BE0006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284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2108"/>
    <w:rsid w:val="00D879AD"/>
    <w:rsid w:val="00D91071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2B2B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3EE4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4950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5C3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06F5"/>
    <w:rsid w:val="00FE3A82"/>
    <w:rsid w:val="00FE57D4"/>
    <w:rsid w:val="00FF0074"/>
    <w:rsid w:val="00FF03B5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23B86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42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B6A361A8CE274CF74314AE714622A88D1803C3ABA469F3A0623D477DCA6331CF20FEE847A043AF608513EC36C6CA7CF070809687FCC031pE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08EE-D60B-47DC-A2E3-C07AF9F3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25</cp:revision>
  <cp:lastPrinted>2016-10-04T06:33:00Z</cp:lastPrinted>
  <dcterms:created xsi:type="dcterms:W3CDTF">2018-07-09T05:39:00Z</dcterms:created>
  <dcterms:modified xsi:type="dcterms:W3CDTF">2018-12-17T06:46:00Z</dcterms:modified>
</cp:coreProperties>
</file>