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8" w:rsidRPr="004900A8" w:rsidRDefault="004900A8" w:rsidP="0049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A8">
        <w:rPr>
          <w:rFonts w:ascii="Times New Roman" w:hAnsi="Times New Roman" w:cs="Times New Roman"/>
          <w:b/>
          <w:sz w:val="28"/>
          <w:szCs w:val="28"/>
        </w:rPr>
        <w:t>СОГЛАШЕНИЕ № 4</w:t>
      </w:r>
    </w:p>
    <w:p w:rsidR="004900A8" w:rsidRPr="004900A8" w:rsidRDefault="004900A8" w:rsidP="0049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A8">
        <w:rPr>
          <w:rFonts w:ascii="Times New Roman" w:hAnsi="Times New Roman" w:cs="Times New Roman"/>
          <w:b/>
          <w:sz w:val="28"/>
          <w:szCs w:val="28"/>
        </w:rPr>
        <w:t>о передаче части своих бюджетных полномочий</w:t>
      </w:r>
    </w:p>
    <w:p w:rsidR="004900A8" w:rsidRPr="004900A8" w:rsidRDefault="004900A8" w:rsidP="0049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A8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Стёпанцевское</w:t>
      </w:r>
    </w:p>
    <w:p w:rsidR="004900A8" w:rsidRPr="004900A8" w:rsidRDefault="004900A8" w:rsidP="004900A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A8">
        <w:rPr>
          <w:rFonts w:ascii="Times New Roman" w:hAnsi="Times New Roman" w:cs="Times New Roman"/>
          <w:b/>
          <w:sz w:val="28"/>
          <w:szCs w:val="28"/>
        </w:rPr>
        <w:t>муниципальному образованию Вязниковский район</w:t>
      </w:r>
    </w:p>
    <w:p w:rsidR="004900A8" w:rsidRPr="004900A8" w:rsidRDefault="004900A8" w:rsidP="004900A8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0A8">
        <w:rPr>
          <w:rFonts w:ascii="Times New Roman" w:hAnsi="Times New Roman" w:cs="Times New Roman"/>
          <w:i/>
          <w:sz w:val="28"/>
          <w:szCs w:val="28"/>
        </w:rPr>
        <w:t>«17» декабря 2013 г.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0A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Стёпанцевское Вязниковского района Владимирской области в лице главы муниципального образования Рябининой Ольги Юрьевны, действующего на основании Устава, именуемая в дальнейшем Сторона-1 с одной стороны и Администрация муниципального образования Вязниковский район в лице главы местной администрации Зинина Игоря Владимировича, действующего на основании Устава, именуемая в дальнейшем Сторона-2, заключили настоящее соглашение.</w:t>
      </w:r>
      <w:proofErr w:type="gramEnd"/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A8">
        <w:rPr>
          <w:rFonts w:ascii="Times New Roman" w:hAnsi="Times New Roman" w:cs="Times New Roman"/>
          <w:b/>
          <w:sz w:val="28"/>
          <w:szCs w:val="28"/>
        </w:rPr>
        <w:t>1.</w:t>
      </w:r>
      <w:r w:rsidRPr="004900A8">
        <w:rPr>
          <w:rFonts w:ascii="Times New Roman" w:hAnsi="Times New Roman" w:cs="Times New Roman"/>
          <w:b/>
          <w:sz w:val="28"/>
          <w:szCs w:val="28"/>
        </w:rPr>
        <w:tab/>
        <w:t>Предмет Соглашения.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Сторона-1 передает, а Сторона-2 принимает на себя отдельные бюджетные полномочия по составлению и организации исполнения (техническое обеспечение) бюджета Стороны-1.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A8">
        <w:rPr>
          <w:rFonts w:ascii="Times New Roman" w:hAnsi="Times New Roman" w:cs="Times New Roman"/>
          <w:b/>
          <w:sz w:val="28"/>
          <w:szCs w:val="28"/>
        </w:rPr>
        <w:t>2.</w:t>
      </w:r>
      <w:r w:rsidRPr="004900A8">
        <w:rPr>
          <w:rFonts w:ascii="Times New Roman" w:hAnsi="Times New Roman" w:cs="Times New Roman"/>
          <w:b/>
          <w:sz w:val="28"/>
          <w:szCs w:val="28"/>
        </w:rPr>
        <w:tab/>
        <w:t>Полномочия и обязанности Стороны-1.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 xml:space="preserve">Сторона-1 </w:t>
      </w:r>
      <w:proofErr w:type="gramStart"/>
      <w:r w:rsidRPr="004900A8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4900A8">
        <w:rPr>
          <w:rFonts w:ascii="Times New Roman" w:hAnsi="Times New Roman" w:cs="Times New Roman"/>
          <w:sz w:val="28"/>
          <w:szCs w:val="28"/>
        </w:rPr>
        <w:t xml:space="preserve"> передать одну единицу из штата администрации муниципального образования Стёпанцевское в штат финансового управления администрации Вязниковского района. Данная единица будет куратором администрации муниципального образования Стёпанцевское по финансовым вопросам.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 xml:space="preserve">Сторона-1 </w:t>
      </w:r>
      <w:proofErr w:type="gramStart"/>
      <w:r w:rsidRPr="004900A8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4900A8">
        <w:rPr>
          <w:rFonts w:ascii="Times New Roman" w:hAnsi="Times New Roman" w:cs="Times New Roman"/>
          <w:sz w:val="28"/>
          <w:szCs w:val="28"/>
        </w:rPr>
        <w:t xml:space="preserve"> своевременно принять нормативные правовые акты, необходимые для реализации передаваемых полномочий (в части составления Реестра расходных обязательств и исполнения бюджета муниципального образования Стёпанцевское).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Сторона 1 вправе получать информацию о деятельности муниципального образования Вязниковский район по реализации настоящего Соглашения.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490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00A8">
        <w:rPr>
          <w:rFonts w:ascii="Times New Roman" w:hAnsi="Times New Roman" w:cs="Times New Roman"/>
          <w:sz w:val="28"/>
          <w:szCs w:val="28"/>
        </w:rPr>
        <w:t xml:space="preserve"> реализацией полномочий, указанных в настоящем Соглашении.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A8">
        <w:rPr>
          <w:rFonts w:ascii="Times New Roman" w:hAnsi="Times New Roman" w:cs="Times New Roman"/>
          <w:b/>
          <w:sz w:val="28"/>
          <w:szCs w:val="28"/>
        </w:rPr>
        <w:t>3.</w:t>
      </w:r>
      <w:r w:rsidRPr="004900A8">
        <w:rPr>
          <w:rFonts w:ascii="Times New Roman" w:hAnsi="Times New Roman" w:cs="Times New Roman"/>
          <w:b/>
          <w:sz w:val="28"/>
          <w:szCs w:val="28"/>
        </w:rPr>
        <w:tab/>
        <w:t>Полномочия и обязанности Стороны-2.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Сторона-2 обязана: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Принять и осуществлять полномочия, указанные в настоящем Соглашении.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Составлять проект бюджета муниципального образования Стёпанцевское на очередной финансовый год по вопросам местного значения, закрепленным ст.14 ФЗ от 06.10.2003 г. № 131-ФЗ «Об общих принципах организации местного самоуправления в Российской Федерации».</w:t>
      </w:r>
    </w:p>
    <w:p w:rsidR="00591FB1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 xml:space="preserve">Представлять проект бюджета главе муниципального образования Стёпанцевское для внесения на утверждение представительным органом муниципального образования в сроки, установленные Решением </w:t>
      </w:r>
      <w:r w:rsidRPr="004900A8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 муниципального образования Стёпанцевское о бюджетном процессе.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Организовывать исполнение бюджета, утвержденного представительным органом муниципального образования Стёпанцевское.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Готовить по инициативе главы муниципального образования Стёпанцевское проекты решений о внесении изменений в бюджет муниципального образования Стёпанцевское и представлять их на утверждение в представительный орган муниципального образования Стёпанцевское.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Реализовывать переданные полномочия на основе нормативных правовых актов, принятых органом местного самоуправления муниципального образования Стёпанцевское.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0A8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4900A8">
        <w:rPr>
          <w:rFonts w:ascii="Times New Roman" w:hAnsi="Times New Roman" w:cs="Times New Roman"/>
          <w:sz w:val="28"/>
          <w:szCs w:val="28"/>
        </w:rPr>
        <w:t xml:space="preserve"> Стороне-1 о реализации полномочий, указанных в настоящем Соглашении по установленной представительным органом муниципального образования Стёпанцевское форме.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A8">
        <w:rPr>
          <w:rFonts w:ascii="Times New Roman" w:hAnsi="Times New Roman" w:cs="Times New Roman"/>
          <w:b/>
          <w:sz w:val="28"/>
          <w:szCs w:val="28"/>
        </w:rPr>
        <w:t>4.</w:t>
      </w:r>
      <w:r w:rsidRPr="004900A8">
        <w:rPr>
          <w:rFonts w:ascii="Times New Roman" w:hAnsi="Times New Roman" w:cs="Times New Roman"/>
          <w:b/>
          <w:sz w:val="28"/>
          <w:szCs w:val="28"/>
        </w:rPr>
        <w:tab/>
        <w:t>Финансирование переданных полномочий.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Передача полномочий осуществляется за счет средств, предоставляемых из бюджета Стороны-1 в бюджет Стороны-2.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Сторона-1 ежемесячно предоставляет средства бюджету Стороны-2 на осуществление целевых расходов по обеспечению переданных полномочий.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Объем средств, передаваемых на обеспечение полномочий, указанных в настоящем Соглашении на 2014 год составляет 200,0 тыс. рублей.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Объем средств, передаваемых на обеспечение полномочий, указанных в настоящем Соглашении утверждается решением представительного органа Стороны-1 о бюджете на 2014 год и плановый период.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A8">
        <w:rPr>
          <w:rFonts w:ascii="Times New Roman" w:hAnsi="Times New Roman" w:cs="Times New Roman"/>
          <w:b/>
          <w:sz w:val="28"/>
          <w:szCs w:val="28"/>
        </w:rPr>
        <w:t>5.</w:t>
      </w:r>
      <w:r w:rsidRPr="004900A8">
        <w:rPr>
          <w:rFonts w:ascii="Times New Roman" w:hAnsi="Times New Roman" w:cs="Times New Roman"/>
          <w:b/>
          <w:sz w:val="28"/>
          <w:szCs w:val="28"/>
        </w:rPr>
        <w:tab/>
        <w:t>Срок действия.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Настоящее Соглашение вступает в силу с 01.01.2014 года и действует до 31.12.2014 года, если иное не предусмотрено настоящим Соглашением.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Действие настоящего Соглашения может быть досрочно прекращено по основаниям, указанным в настоящем Соглашении.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A8">
        <w:rPr>
          <w:rFonts w:ascii="Times New Roman" w:hAnsi="Times New Roman" w:cs="Times New Roman"/>
          <w:b/>
          <w:sz w:val="28"/>
          <w:szCs w:val="28"/>
        </w:rPr>
        <w:t>6.</w:t>
      </w:r>
      <w:r w:rsidRPr="004900A8">
        <w:rPr>
          <w:rFonts w:ascii="Times New Roman" w:hAnsi="Times New Roman" w:cs="Times New Roman"/>
          <w:b/>
          <w:sz w:val="28"/>
          <w:szCs w:val="28"/>
        </w:rPr>
        <w:tab/>
        <w:t>Основания и порядок прекращения действия настоящего Соглашения.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Настоящее Соглашение прекращает свое действие в следующих случаях: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По истечении срока, указанного в настоящем Соглашении.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Реорганизации или ликвидации данных муниципальных образований.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В случае утраты Стороной-1 полномочий, в связи с изменением федерального законодательства.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lastRenderedPageBreak/>
        <w:t>Досрочное расторжение Соглашения осуществляется на основании Соглашения сторон, подписанного уполномоченными представителями Стороны-1 и Стороны-2.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На основании вступившего в силу решения суда.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A8">
        <w:rPr>
          <w:rFonts w:ascii="Times New Roman" w:hAnsi="Times New Roman" w:cs="Times New Roman"/>
          <w:b/>
          <w:sz w:val="28"/>
          <w:szCs w:val="28"/>
        </w:rPr>
        <w:t>7.</w:t>
      </w:r>
      <w:r w:rsidRPr="004900A8">
        <w:rPr>
          <w:rFonts w:ascii="Times New Roman" w:hAnsi="Times New Roman" w:cs="Times New Roman"/>
          <w:b/>
          <w:sz w:val="28"/>
          <w:szCs w:val="28"/>
        </w:rPr>
        <w:tab/>
        <w:t>Ответственность сторон.</w:t>
      </w:r>
    </w:p>
    <w:p w:rsid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 настоящему Соглашению сторон несут ответственность в соответствии с действующим законодательством.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A8">
        <w:rPr>
          <w:rFonts w:ascii="Times New Roman" w:hAnsi="Times New Roman" w:cs="Times New Roman"/>
          <w:b/>
          <w:sz w:val="28"/>
          <w:szCs w:val="28"/>
        </w:rPr>
        <w:t>8.</w:t>
      </w:r>
      <w:r w:rsidRPr="004900A8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Настоящее Соглашение составлено в 2-х экземплярах, имеющих одинаковую юридическую силу, по одному для каждой из сторон.</w:t>
      </w:r>
    </w:p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A8">
        <w:rPr>
          <w:rFonts w:ascii="Times New Roman" w:hAnsi="Times New Roman" w:cs="Times New Roman"/>
          <w:sz w:val="28"/>
          <w:szCs w:val="28"/>
        </w:rPr>
        <w:t>Любые изменения или дополнения к настоящему Соглашению должны совершаться в письменном виде за подписью обеих сторон.</w:t>
      </w:r>
    </w:p>
    <w:p w:rsid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A8">
        <w:rPr>
          <w:rFonts w:ascii="Times New Roman" w:hAnsi="Times New Roman" w:cs="Times New Roman"/>
          <w:b/>
          <w:sz w:val="28"/>
          <w:szCs w:val="28"/>
        </w:rPr>
        <w:t>9.</w:t>
      </w:r>
      <w:r w:rsidRPr="004900A8">
        <w:rPr>
          <w:rFonts w:ascii="Times New Roman" w:hAnsi="Times New Roman" w:cs="Times New Roman"/>
          <w:b/>
          <w:sz w:val="28"/>
          <w:szCs w:val="28"/>
        </w:rPr>
        <w:tab/>
        <w:t>Юридические адреса сторон.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56"/>
        <w:gridCol w:w="4978"/>
      </w:tblGrid>
      <w:tr w:rsidR="00570839" w:rsidRPr="00061033" w:rsidTr="00F52569">
        <w:trPr>
          <w:trHeight w:val="3937"/>
        </w:trPr>
        <w:tc>
          <w:tcPr>
            <w:tcW w:w="5256" w:type="dxa"/>
            <w:shd w:val="clear" w:color="auto" w:fill="FFFFFF"/>
          </w:tcPr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gramStart"/>
            <w:r w:rsidRPr="00061033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образования Стёпанцевское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Вязниковского района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УФК по Владимирской области,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ИНН 3338001240,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КПП 33380100,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Счёт 40204810600080000061,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ГРКЦ ГУ Банка России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по Владимирской области,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г. Владимир,</w:t>
            </w:r>
          </w:p>
          <w:p w:rsidR="00570839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БИК 041708001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Глава муниципального образования Стёпанцевское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О.Ю. Рябинина</w:t>
            </w:r>
          </w:p>
        </w:tc>
        <w:tc>
          <w:tcPr>
            <w:tcW w:w="4978" w:type="dxa"/>
            <w:shd w:val="clear" w:color="auto" w:fill="FFFFFF"/>
          </w:tcPr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gramStart"/>
            <w:r w:rsidRPr="00061033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образования Вязниковский район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Владимирской области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УФК по Владимирской области,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ИНН 3303003550,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КПП 330301001,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Счёт 40204811000000000751,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ГРКЦ ГУ Банка России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по Владимирской области,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г. Владимир,</w:t>
            </w:r>
          </w:p>
          <w:p w:rsidR="00570839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БИК 041708001</w:t>
            </w: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Глава местной администрации</w:t>
            </w:r>
          </w:p>
          <w:p w:rsidR="00570839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</w:p>
          <w:p w:rsidR="00570839" w:rsidRPr="00061033" w:rsidRDefault="00570839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И.В. Зинин</w:t>
            </w:r>
          </w:p>
        </w:tc>
      </w:tr>
    </w:tbl>
    <w:p w:rsidR="004900A8" w:rsidRPr="004900A8" w:rsidRDefault="004900A8" w:rsidP="004900A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00A8" w:rsidRPr="004900A8" w:rsidSect="004900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68"/>
    <w:rsid w:val="004900A8"/>
    <w:rsid w:val="004C7368"/>
    <w:rsid w:val="00570839"/>
    <w:rsid w:val="0059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2015-02-11T05:51:00Z</dcterms:created>
  <dcterms:modified xsi:type="dcterms:W3CDTF">2015-02-11T05:54:00Z</dcterms:modified>
</cp:coreProperties>
</file>